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38965" w14:textId="0E4FEB7F" w:rsidR="00B41A36" w:rsidRPr="00A62803" w:rsidRDefault="00A62803" w:rsidP="0074758A">
      <w:pPr>
        <w:ind w:right="-88"/>
        <w:jc w:val="center"/>
        <w:rPr>
          <w:rFonts w:ascii="Tahoma" w:eastAsia="Trebuchet MS" w:hAnsi="Tahoma" w:cs="Tahoma"/>
          <w:b/>
          <w:color w:val="FFFFFF"/>
          <w:sz w:val="32"/>
          <w:szCs w:val="32"/>
        </w:rPr>
      </w:pPr>
      <w:r w:rsidRPr="000F39F4">
        <w:rPr>
          <w:rFonts w:ascii="Tahoma" w:eastAsia="Trebuchet MS" w:hAnsi="Tahoma" w:cs="Tahoma"/>
          <w:color w:val="FFFFFF"/>
          <w:sz w:val="32"/>
          <w:szCs w:val="32"/>
        </w:rPr>
        <w:t>CAHIER DES</w:t>
      </w:r>
      <w:r w:rsidR="0074758A">
        <w:rPr>
          <w:rFonts w:ascii="Tahoma" w:eastAsia="Trebuchet MS" w:hAnsi="Tahoma" w:cs="Tahoma"/>
          <w:noProof/>
          <w:color w:val="FFFFFF"/>
          <w:sz w:val="32"/>
          <w:szCs w:val="32"/>
        </w:rPr>
        <w:drawing>
          <wp:inline distT="0" distB="0" distL="0" distR="0" wp14:anchorId="2B0A2B9F" wp14:editId="40384D5A">
            <wp:extent cx="2707005" cy="1274445"/>
            <wp:effectExtent l="0" t="0" r="0" b="0"/>
            <wp:docPr id="213025548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7005" cy="1274445"/>
                    </a:xfrm>
                    <a:prstGeom prst="rect">
                      <a:avLst/>
                    </a:prstGeom>
                    <a:noFill/>
                  </pic:spPr>
                </pic:pic>
              </a:graphicData>
            </a:graphic>
          </wp:inline>
        </w:drawing>
      </w:r>
      <w:r w:rsidRPr="000F39F4">
        <w:rPr>
          <w:rFonts w:ascii="Tahoma" w:eastAsia="Trebuchet MS" w:hAnsi="Tahoma" w:cs="Tahoma"/>
          <w:color w:val="FFFFFF"/>
          <w:sz w:val="32"/>
          <w:szCs w:val="32"/>
        </w:rPr>
        <w:t xml:space="preserve"> CLAUSES ADMINISTRATIVES PARTICULIÈRES</w:t>
      </w:r>
    </w:p>
    <w:p w14:paraId="7E4AC86C" w14:textId="77777777" w:rsidR="002E07F5" w:rsidRPr="00A62803" w:rsidRDefault="002E07F5" w:rsidP="00A62803">
      <w:pPr>
        <w:overflowPunct w:val="0"/>
        <w:autoSpaceDE w:val="0"/>
        <w:autoSpaceDN w:val="0"/>
        <w:adjustRightInd w:val="0"/>
        <w:spacing w:after="0"/>
        <w:ind w:right="-88"/>
        <w:jc w:val="center"/>
        <w:textAlignment w:val="baseline"/>
        <w:rPr>
          <w:rFonts w:ascii="Tahoma" w:eastAsia="Trebuchet MS" w:hAnsi="Tahoma" w:cs="Tahoma"/>
          <w:b/>
          <w:bCs/>
          <w:color w:val="FFFFFF"/>
          <w:sz w:val="32"/>
          <w:szCs w:val="32"/>
          <w:lang w:eastAsia="fr-FR"/>
        </w:rPr>
      </w:pPr>
    </w:p>
    <w:tbl>
      <w:tblPr>
        <w:tblW w:w="10375" w:type="dxa"/>
        <w:jc w:val="center"/>
        <w:tblLayout w:type="fixed"/>
        <w:tblLook w:val="04A0" w:firstRow="1" w:lastRow="0" w:firstColumn="1" w:lastColumn="0" w:noHBand="0" w:noVBand="1"/>
      </w:tblPr>
      <w:tblGrid>
        <w:gridCol w:w="10375"/>
      </w:tblGrid>
      <w:tr w:rsidR="00A62803" w:rsidRPr="000F39F4" w14:paraId="5D30D68A" w14:textId="77777777" w:rsidTr="00A62803">
        <w:trPr>
          <w:trHeight w:val="402"/>
          <w:jc w:val="center"/>
        </w:trPr>
        <w:tc>
          <w:tcPr>
            <w:tcW w:w="10375" w:type="dxa"/>
            <w:shd w:val="clear" w:color="666553" w:fill="666553"/>
            <w:tcMar>
              <w:top w:w="40" w:type="dxa"/>
              <w:left w:w="0" w:type="dxa"/>
              <w:bottom w:w="0" w:type="dxa"/>
              <w:right w:w="0" w:type="dxa"/>
            </w:tcMar>
            <w:vAlign w:val="center"/>
          </w:tcPr>
          <w:p w14:paraId="15F7C442" w14:textId="02A6C528" w:rsidR="00A62803" w:rsidRPr="000F39F4" w:rsidRDefault="00A62803" w:rsidP="00A62803">
            <w:pPr>
              <w:overflowPunct w:val="0"/>
              <w:autoSpaceDE w:val="0"/>
              <w:autoSpaceDN w:val="0"/>
              <w:adjustRightInd w:val="0"/>
              <w:spacing w:after="0"/>
              <w:ind w:right="-88"/>
              <w:jc w:val="center"/>
              <w:textAlignment w:val="baseline"/>
              <w:rPr>
                <w:rFonts w:ascii="Tahoma" w:eastAsia="Trebuchet MS" w:hAnsi="Tahoma" w:cs="Tahoma"/>
                <w:b/>
                <w:color w:val="FFFFFF"/>
                <w:sz w:val="32"/>
                <w:szCs w:val="32"/>
              </w:rPr>
            </w:pPr>
            <w:r w:rsidRPr="00A62803">
              <w:rPr>
                <w:rFonts w:ascii="Tahoma" w:eastAsia="Trebuchet MS" w:hAnsi="Tahoma" w:cs="Tahoma"/>
                <w:b/>
                <w:bCs/>
                <w:color w:val="FFFFFF"/>
                <w:sz w:val="32"/>
                <w:szCs w:val="32"/>
                <w:lang w:eastAsia="fr-FR"/>
              </w:rPr>
              <w:t xml:space="preserve">CAHIER DES CLAUSES </w:t>
            </w:r>
            <w:r w:rsidR="00E80581">
              <w:rPr>
                <w:rFonts w:ascii="Tahoma" w:eastAsia="Trebuchet MS" w:hAnsi="Tahoma" w:cs="Tahoma"/>
                <w:b/>
                <w:bCs/>
                <w:color w:val="FFFFFF"/>
                <w:sz w:val="32"/>
                <w:szCs w:val="32"/>
                <w:lang w:eastAsia="fr-FR"/>
              </w:rPr>
              <w:t>TECHNIQUES</w:t>
            </w:r>
            <w:r w:rsidRPr="00A62803">
              <w:rPr>
                <w:rFonts w:ascii="Tahoma" w:eastAsia="Trebuchet MS" w:hAnsi="Tahoma" w:cs="Tahoma"/>
                <w:b/>
                <w:bCs/>
                <w:color w:val="FFFFFF"/>
                <w:sz w:val="32"/>
                <w:szCs w:val="32"/>
                <w:lang w:eastAsia="fr-FR"/>
              </w:rPr>
              <w:t xml:space="preserve"> PARTICULIÈRES</w:t>
            </w:r>
          </w:p>
        </w:tc>
      </w:tr>
    </w:tbl>
    <w:p w14:paraId="35A35FAC" w14:textId="77777777" w:rsidR="00A62803" w:rsidRDefault="00A62803" w:rsidP="00A62803">
      <w:pPr>
        <w:rPr>
          <w:rFonts w:asciiTheme="majorHAnsi" w:hAnsiTheme="majorHAnsi"/>
          <w:b/>
          <w:sz w:val="24"/>
          <w:szCs w:val="24"/>
        </w:rPr>
      </w:pPr>
    </w:p>
    <w:p w14:paraId="579A26C5" w14:textId="77777777" w:rsidR="00A62803" w:rsidRDefault="00A62803" w:rsidP="00A62803">
      <w:pPr>
        <w:rPr>
          <w:rFonts w:asciiTheme="majorHAnsi" w:hAnsiTheme="majorHAnsi"/>
          <w:b/>
          <w:sz w:val="24"/>
          <w:szCs w:val="24"/>
        </w:rPr>
      </w:pPr>
    </w:p>
    <w:p w14:paraId="4FCE32E0" w14:textId="77777777" w:rsidR="00A62803" w:rsidRPr="00A62803" w:rsidRDefault="00A62803" w:rsidP="00A62803">
      <w:pPr>
        <w:ind w:left="-709" w:right="-711"/>
        <w:jc w:val="center"/>
        <w:rPr>
          <w:rFonts w:ascii="Tahoma" w:hAnsi="Tahoma" w:cs="Tahoma"/>
          <w:b/>
          <w:sz w:val="28"/>
          <w:szCs w:val="28"/>
        </w:rPr>
      </w:pPr>
      <w:r w:rsidRPr="00A62803">
        <w:rPr>
          <w:rFonts w:ascii="Tahoma" w:hAnsi="Tahoma" w:cs="Tahoma"/>
          <w:b/>
          <w:sz w:val="28"/>
          <w:szCs w:val="28"/>
        </w:rPr>
        <w:t>ACCORD-CADRE DE FOURNITURES COURANTES ET DE SERVICES</w:t>
      </w:r>
    </w:p>
    <w:p w14:paraId="34829703" w14:textId="14F9949A" w:rsidR="00A62803" w:rsidRDefault="00A62803" w:rsidP="00660BEA">
      <w:pPr>
        <w:spacing w:after="0"/>
        <w:jc w:val="center"/>
        <w:rPr>
          <w:rFonts w:asciiTheme="majorHAnsi" w:hAnsiTheme="majorHAnsi"/>
          <w:b/>
          <w:sz w:val="24"/>
          <w:szCs w:val="24"/>
        </w:rPr>
      </w:pPr>
    </w:p>
    <w:p w14:paraId="45C6A499" w14:textId="77777777" w:rsidR="00F750C8" w:rsidRPr="00A62803" w:rsidRDefault="00F750C8" w:rsidP="00660BEA">
      <w:pPr>
        <w:spacing w:after="0"/>
        <w:jc w:val="center"/>
        <w:rPr>
          <w:rFonts w:asciiTheme="majorHAnsi" w:hAnsiTheme="majorHAnsi"/>
          <w:b/>
          <w:sz w:val="24"/>
          <w:szCs w:val="24"/>
        </w:rPr>
      </w:pPr>
    </w:p>
    <w:p w14:paraId="70DE2335" w14:textId="77777777" w:rsidR="00F750C8" w:rsidRDefault="00F750C8" w:rsidP="00F750C8">
      <w:pPr>
        <w:pBdr>
          <w:top w:val="thickThinSmallGap" w:sz="24" w:space="1" w:color="auto"/>
          <w:left w:val="thickThinSmallGap" w:sz="24" w:space="0" w:color="auto"/>
          <w:bottom w:val="thinThickSmallGap" w:sz="24" w:space="1" w:color="auto"/>
          <w:right w:val="thinThickSmallGap" w:sz="24" w:space="4" w:color="auto"/>
        </w:pBdr>
        <w:spacing w:before="240"/>
        <w:jc w:val="center"/>
        <w:rPr>
          <w:rFonts w:ascii="Tahoma" w:hAnsi="Tahoma" w:cs="Tahoma"/>
          <w:color w:val="808080"/>
          <w:sz w:val="28"/>
          <w:szCs w:val="28"/>
        </w:rPr>
      </w:pPr>
    </w:p>
    <w:p w14:paraId="42BCFDC5" w14:textId="2992694B" w:rsidR="005657F2" w:rsidRDefault="00F750C8" w:rsidP="00F750C8">
      <w:pPr>
        <w:pBdr>
          <w:top w:val="thickThinSmallGap" w:sz="24" w:space="1" w:color="auto"/>
          <w:left w:val="thickThinSmallGap" w:sz="24" w:space="0" w:color="auto"/>
          <w:bottom w:val="thinThickSmallGap" w:sz="24" w:space="1" w:color="auto"/>
          <w:right w:val="thinThickSmallGap" w:sz="24" w:space="4" w:color="auto"/>
        </w:pBdr>
        <w:spacing w:before="240"/>
        <w:jc w:val="center"/>
        <w:rPr>
          <w:rFonts w:ascii="Tahoma" w:hAnsi="Tahoma" w:cs="Tahoma"/>
          <w:b/>
          <w:color w:val="808080"/>
          <w:sz w:val="28"/>
          <w:szCs w:val="28"/>
        </w:rPr>
      </w:pPr>
      <w:r w:rsidRPr="00F750C8">
        <w:rPr>
          <w:rFonts w:ascii="Tahoma" w:hAnsi="Tahoma" w:cs="Tahoma"/>
          <w:b/>
          <w:color w:val="808080"/>
          <w:sz w:val="28"/>
          <w:szCs w:val="28"/>
        </w:rPr>
        <w:t>Maintenance préventive et curative des moyens de lutte contre l’incendie, fourniture de matériels, accessoires, et d’agents extincteurs, pour le service sécurité de l’aéroport Figari Sud Corse</w:t>
      </w:r>
    </w:p>
    <w:p w14:paraId="42148DD8" w14:textId="77777777" w:rsidR="00F750C8" w:rsidRDefault="00F750C8" w:rsidP="00F750C8">
      <w:pPr>
        <w:pBdr>
          <w:top w:val="thickThinSmallGap" w:sz="24" w:space="1" w:color="auto"/>
          <w:left w:val="thickThinSmallGap" w:sz="24" w:space="0" w:color="auto"/>
          <w:bottom w:val="thinThickSmallGap" w:sz="24" w:space="1" w:color="auto"/>
          <w:right w:val="thinThickSmallGap" w:sz="24" w:space="4" w:color="auto"/>
        </w:pBdr>
        <w:spacing w:before="240"/>
        <w:jc w:val="center"/>
        <w:rPr>
          <w:rFonts w:ascii="Tahoma" w:hAnsi="Tahoma" w:cs="Tahoma"/>
          <w:color w:val="808080"/>
          <w:sz w:val="28"/>
          <w:szCs w:val="28"/>
        </w:rPr>
      </w:pPr>
    </w:p>
    <w:p w14:paraId="68AA9A12" w14:textId="77777777" w:rsidR="00A62803" w:rsidRDefault="00A62803" w:rsidP="00A62803">
      <w:pPr>
        <w:rPr>
          <w:rFonts w:ascii="Tahoma" w:hAnsi="Tahoma" w:cs="Tahoma"/>
          <w:b/>
          <w:color w:val="808080"/>
        </w:rPr>
      </w:pPr>
    </w:p>
    <w:p w14:paraId="73E58F29" w14:textId="77777777" w:rsidR="00C63F20" w:rsidRDefault="00C63F20" w:rsidP="002550F2">
      <w:pPr>
        <w:spacing w:after="0"/>
        <w:rPr>
          <w:rFonts w:asciiTheme="majorHAnsi" w:eastAsia="Calibri" w:hAnsiTheme="majorHAnsi" w:cs="Times New Roman"/>
          <w:b/>
        </w:rPr>
      </w:pPr>
    </w:p>
    <w:p w14:paraId="48B203F1" w14:textId="77777777" w:rsidR="00C63F20" w:rsidRDefault="00C63F20" w:rsidP="002550F2">
      <w:pPr>
        <w:spacing w:after="0"/>
        <w:rPr>
          <w:rFonts w:asciiTheme="majorHAnsi" w:eastAsia="Calibri" w:hAnsiTheme="majorHAnsi" w:cs="Times New Roman"/>
          <w:b/>
        </w:rPr>
      </w:pPr>
    </w:p>
    <w:p w14:paraId="704E0BB1" w14:textId="77777777" w:rsidR="00C63F20" w:rsidRDefault="00C63F20" w:rsidP="002550F2">
      <w:pPr>
        <w:spacing w:after="0"/>
        <w:rPr>
          <w:rFonts w:asciiTheme="majorHAnsi" w:eastAsia="Calibri" w:hAnsiTheme="majorHAnsi" w:cs="Times New Roman"/>
          <w:b/>
        </w:rPr>
      </w:pPr>
    </w:p>
    <w:p w14:paraId="7D2368A7" w14:textId="77777777" w:rsidR="00C63F20" w:rsidRDefault="00C63F20" w:rsidP="002550F2">
      <w:pPr>
        <w:spacing w:after="0"/>
        <w:rPr>
          <w:rFonts w:asciiTheme="majorHAnsi" w:eastAsia="Calibri" w:hAnsiTheme="majorHAnsi" w:cs="Times New Roman"/>
          <w:b/>
        </w:rPr>
      </w:pPr>
    </w:p>
    <w:p w14:paraId="5272C97A" w14:textId="77777777" w:rsidR="00C63F20" w:rsidRPr="00C63F20" w:rsidRDefault="00C63F20" w:rsidP="00C63F20">
      <w:pPr>
        <w:spacing w:after="0"/>
        <w:jc w:val="center"/>
        <w:rPr>
          <w:rFonts w:ascii="Tahoma" w:eastAsia="Calibri" w:hAnsi="Tahoma" w:cs="Tahoma"/>
          <w:b/>
        </w:rPr>
      </w:pPr>
      <w:r w:rsidRPr="00C63F20">
        <w:rPr>
          <w:rFonts w:ascii="Tahoma" w:eastAsia="Calibri" w:hAnsi="Tahoma" w:cs="Tahoma"/>
          <w:b/>
        </w:rPr>
        <w:t>Chambre de Commerce et d’Industrie de Corse</w:t>
      </w:r>
    </w:p>
    <w:p w14:paraId="18A81C13" w14:textId="77777777" w:rsidR="00C63F20" w:rsidRPr="00C63F20" w:rsidRDefault="00C63F20" w:rsidP="00C63F20">
      <w:pPr>
        <w:spacing w:after="0"/>
        <w:jc w:val="center"/>
        <w:rPr>
          <w:rFonts w:ascii="Tahoma" w:eastAsia="Times New Roman" w:hAnsi="Tahoma" w:cs="Tahoma"/>
          <w:bCs/>
          <w:lang w:eastAsia="fr-FR"/>
        </w:rPr>
      </w:pPr>
      <w:r w:rsidRPr="00C63F20">
        <w:rPr>
          <w:rFonts w:ascii="Tahoma" w:eastAsia="Times New Roman" w:hAnsi="Tahoma" w:cs="Tahoma"/>
          <w:bCs/>
          <w:lang w:eastAsia="fr-FR"/>
        </w:rPr>
        <w:t>Rue Adolphe Landry – CS 10210 – 20293 BASTIA CEDEX</w:t>
      </w:r>
    </w:p>
    <w:p w14:paraId="0449B4B6" w14:textId="77777777" w:rsidR="00C63F20" w:rsidRPr="00C63F20" w:rsidRDefault="00C63F20" w:rsidP="00C63F20">
      <w:pPr>
        <w:spacing w:after="0"/>
        <w:jc w:val="center"/>
        <w:rPr>
          <w:rFonts w:ascii="Tahoma" w:eastAsia="Times New Roman" w:hAnsi="Tahoma" w:cs="Tahoma"/>
          <w:bCs/>
          <w:lang w:eastAsia="fr-FR"/>
        </w:rPr>
      </w:pPr>
      <w:r w:rsidRPr="00C63F20">
        <w:rPr>
          <w:rFonts w:ascii="Tahoma" w:eastAsia="Times New Roman" w:hAnsi="Tahoma" w:cs="Tahoma"/>
          <w:bCs/>
          <w:lang w:eastAsia="fr-FR"/>
        </w:rPr>
        <w:t>Tel. 04.95.51.55.55 (AJACCIO)</w:t>
      </w:r>
    </w:p>
    <w:p w14:paraId="1AA65940" w14:textId="77777777" w:rsidR="00660BEA" w:rsidRDefault="00660BEA">
      <w:pPr>
        <w:rPr>
          <w:rFonts w:asciiTheme="majorHAnsi" w:eastAsia="Calibri" w:hAnsiTheme="majorHAnsi" w:cs="Times New Roman"/>
          <w:b/>
        </w:rPr>
      </w:pPr>
      <w:r>
        <w:rPr>
          <w:rFonts w:asciiTheme="majorHAnsi" w:eastAsia="Calibri" w:hAnsiTheme="majorHAnsi" w:cs="Times New Roman"/>
          <w:b/>
        </w:rPr>
        <w:br w:type="page"/>
      </w:r>
    </w:p>
    <w:p w14:paraId="7ABAA963" w14:textId="77777777" w:rsidR="000737F0" w:rsidRPr="000737F0" w:rsidRDefault="002579C4" w:rsidP="00D91524">
      <w:pPr>
        <w:pStyle w:val="Paragraphedeliste"/>
        <w:numPr>
          <w:ilvl w:val="0"/>
          <w:numId w:val="19"/>
        </w:numPr>
        <w:overflowPunct w:val="0"/>
        <w:autoSpaceDE w:val="0"/>
        <w:autoSpaceDN w:val="0"/>
        <w:adjustRightInd w:val="0"/>
        <w:spacing w:after="0"/>
        <w:textAlignment w:val="baseline"/>
        <w:rPr>
          <w:rFonts w:ascii="Tahoma" w:eastAsia="Calibri" w:hAnsi="Tahoma" w:cs="Tahoma"/>
          <w:u w:val="single"/>
        </w:rPr>
      </w:pPr>
      <w:r w:rsidRPr="000737F0">
        <w:rPr>
          <w:rFonts w:ascii="Tahoma" w:eastAsia="Calibri" w:hAnsi="Tahoma" w:cs="Tahoma"/>
          <w:b/>
          <w:u w:val="single"/>
        </w:rPr>
        <w:lastRenderedPageBreak/>
        <w:t>Objet de la consultation </w:t>
      </w:r>
    </w:p>
    <w:p w14:paraId="6601438F" w14:textId="77777777" w:rsidR="000737F0" w:rsidRDefault="000737F0" w:rsidP="002550F2">
      <w:pPr>
        <w:overflowPunct w:val="0"/>
        <w:autoSpaceDE w:val="0"/>
        <w:autoSpaceDN w:val="0"/>
        <w:adjustRightInd w:val="0"/>
        <w:spacing w:after="0"/>
        <w:textAlignment w:val="baseline"/>
        <w:rPr>
          <w:rFonts w:asciiTheme="majorHAnsi" w:eastAsia="Calibri" w:hAnsiTheme="majorHAnsi" w:cs="Times New Roman"/>
        </w:rPr>
      </w:pPr>
    </w:p>
    <w:p w14:paraId="5989A3E2" w14:textId="68C716AB" w:rsidR="000737F0" w:rsidRDefault="001D1D80" w:rsidP="000737F0">
      <w:pPr>
        <w:overflowPunct w:val="0"/>
        <w:autoSpaceDE w:val="0"/>
        <w:autoSpaceDN w:val="0"/>
        <w:adjustRightInd w:val="0"/>
        <w:spacing w:after="0"/>
        <w:ind w:right="426"/>
        <w:textAlignment w:val="baseline"/>
        <w:rPr>
          <w:rFonts w:ascii="Tahoma" w:eastAsia="Times New Roman" w:hAnsi="Tahoma" w:cs="Tahoma"/>
          <w:bCs/>
          <w:lang w:eastAsia="fr-FR"/>
        </w:rPr>
      </w:pPr>
      <w:r w:rsidRPr="001D1D80">
        <w:rPr>
          <w:rFonts w:ascii="Tahoma" w:eastAsia="Times New Roman" w:hAnsi="Tahoma" w:cs="Tahoma"/>
          <w:bCs/>
          <w:lang w:eastAsia="fr-FR"/>
        </w:rPr>
        <w:t>L’objet de cette consultation est d’établir un contrat, sous forme d’un marché à bon de commande</w:t>
      </w:r>
      <w:r w:rsidR="00272612">
        <w:rPr>
          <w:rFonts w:ascii="Tahoma" w:eastAsia="Times New Roman" w:hAnsi="Tahoma" w:cs="Tahoma"/>
          <w:bCs/>
          <w:lang w:eastAsia="fr-FR"/>
        </w:rPr>
        <w:t>,</w:t>
      </w:r>
      <w:r w:rsidRPr="001D1D80">
        <w:rPr>
          <w:rFonts w:ascii="Tahoma" w:eastAsia="Times New Roman" w:hAnsi="Tahoma" w:cs="Tahoma"/>
          <w:bCs/>
          <w:lang w:eastAsia="fr-FR"/>
        </w:rPr>
        <w:t xml:space="preserve"> pour chaque lot, défi</w:t>
      </w:r>
      <w:r>
        <w:rPr>
          <w:rFonts w:ascii="Tahoma" w:eastAsia="Times New Roman" w:hAnsi="Tahoma" w:cs="Tahoma"/>
          <w:bCs/>
          <w:lang w:eastAsia="fr-FR"/>
        </w:rPr>
        <w:t>ni</w:t>
      </w:r>
      <w:r w:rsidRPr="001D1D80">
        <w:rPr>
          <w:rFonts w:ascii="Tahoma" w:eastAsia="Times New Roman" w:hAnsi="Tahoma" w:cs="Tahoma"/>
          <w:bCs/>
          <w:lang w:eastAsia="fr-FR"/>
        </w:rPr>
        <w:t>ssant les conditions techniques, administratives, commerciales et financières dans le</w:t>
      </w:r>
      <w:r>
        <w:rPr>
          <w:rFonts w:ascii="Tahoma" w:eastAsia="Times New Roman" w:hAnsi="Tahoma" w:cs="Tahoma"/>
          <w:bCs/>
          <w:lang w:eastAsia="fr-FR"/>
        </w:rPr>
        <w:t>s</w:t>
      </w:r>
      <w:r w:rsidRPr="001D1D80">
        <w:rPr>
          <w:rFonts w:ascii="Tahoma" w:eastAsia="Times New Roman" w:hAnsi="Tahoma" w:cs="Tahoma"/>
          <w:bCs/>
          <w:lang w:eastAsia="fr-FR"/>
        </w:rPr>
        <w:t>quell</w:t>
      </w:r>
      <w:r>
        <w:rPr>
          <w:rFonts w:ascii="Tahoma" w:eastAsia="Times New Roman" w:hAnsi="Tahoma" w:cs="Tahoma"/>
          <w:bCs/>
          <w:lang w:eastAsia="fr-FR"/>
        </w:rPr>
        <w:t>e</w:t>
      </w:r>
      <w:r w:rsidRPr="001D1D80">
        <w:rPr>
          <w:rFonts w:ascii="Tahoma" w:eastAsia="Times New Roman" w:hAnsi="Tahoma" w:cs="Tahoma"/>
          <w:bCs/>
          <w:lang w:eastAsia="fr-FR"/>
        </w:rPr>
        <w:t xml:space="preserve">s seront </w:t>
      </w:r>
      <w:r w:rsidR="00BF2D82" w:rsidRPr="001D1D80">
        <w:rPr>
          <w:rFonts w:ascii="Tahoma" w:eastAsia="Times New Roman" w:hAnsi="Tahoma" w:cs="Tahoma"/>
          <w:bCs/>
          <w:lang w:eastAsia="fr-FR"/>
        </w:rPr>
        <w:t xml:space="preserve">assurées </w:t>
      </w:r>
      <w:r w:rsidR="00BF2D82" w:rsidRPr="000737F0">
        <w:rPr>
          <w:rFonts w:ascii="Tahoma" w:eastAsia="Times New Roman" w:hAnsi="Tahoma" w:cs="Tahoma"/>
          <w:bCs/>
          <w:lang w:eastAsia="fr-FR"/>
        </w:rPr>
        <w:t>la</w:t>
      </w:r>
      <w:r w:rsidR="000737F0">
        <w:rPr>
          <w:rFonts w:ascii="Tahoma" w:eastAsia="Times New Roman" w:hAnsi="Tahoma" w:cs="Tahoma"/>
          <w:bCs/>
          <w:lang w:eastAsia="fr-FR"/>
        </w:rPr>
        <w:t xml:space="preserve"> </w:t>
      </w:r>
      <w:r w:rsidR="002E07F5">
        <w:rPr>
          <w:rFonts w:ascii="Tahoma" w:eastAsia="Times New Roman" w:hAnsi="Tahoma" w:cs="Tahoma"/>
          <w:bCs/>
          <w:lang w:eastAsia="fr-FR"/>
        </w:rPr>
        <w:t>maintenance</w:t>
      </w:r>
      <w:r w:rsidR="00311336">
        <w:rPr>
          <w:rFonts w:ascii="Tahoma" w:eastAsia="Times New Roman" w:hAnsi="Tahoma" w:cs="Tahoma"/>
          <w:bCs/>
          <w:lang w:eastAsia="fr-FR"/>
        </w:rPr>
        <w:t xml:space="preserve"> préventive</w:t>
      </w:r>
      <w:r w:rsidR="00053760">
        <w:rPr>
          <w:rFonts w:ascii="Tahoma" w:eastAsia="Times New Roman" w:hAnsi="Tahoma" w:cs="Tahoma"/>
          <w:bCs/>
          <w:lang w:eastAsia="fr-FR"/>
        </w:rPr>
        <w:t>,</w:t>
      </w:r>
      <w:r w:rsidR="00CC640C">
        <w:rPr>
          <w:rFonts w:ascii="Tahoma" w:eastAsia="Times New Roman" w:hAnsi="Tahoma" w:cs="Tahoma"/>
          <w:bCs/>
          <w:lang w:eastAsia="fr-FR"/>
        </w:rPr>
        <w:t xml:space="preserve"> ainsi que la fourniture de matériel</w:t>
      </w:r>
      <w:r w:rsidR="00BB577F">
        <w:rPr>
          <w:rFonts w:ascii="Tahoma" w:eastAsia="Times New Roman" w:hAnsi="Tahoma" w:cs="Tahoma"/>
          <w:bCs/>
          <w:lang w:eastAsia="fr-FR"/>
        </w:rPr>
        <w:t>s</w:t>
      </w:r>
      <w:r w:rsidR="00CC640C">
        <w:rPr>
          <w:rFonts w:ascii="Tahoma" w:eastAsia="Times New Roman" w:hAnsi="Tahoma" w:cs="Tahoma"/>
          <w:bCs/>
          <w:lang w:eastAsia="fr-FR"/>
        </w:rPr>
        <w:t xml:space="preserve"> </w:t>
      </w:r>
      <w:r>
        <w:rPr>
          <w:rFonts w:ascii="Tahoma" w:eastAsia="Times New Roman" w:hAnsi="Tahoma" w:cs="Tahoma"/>
          <w:bCs/>
          <w:lang w:eastAsia="fr-FR"/>
        </w:rPr>
        <w:t>et agents extincteurs</w:t>
      </w:r>
      <w:r w:rsidR="000737F0" w:rsidRPr="000737F0">
        <w:rPr>
          <w:rFonts w:ascii="Tahoma" w:eastAsia="Times New Roman" w:hAnsi="Tahoma" w:cs="Tahoma"/>
          <w:bCs/>
          <w:lang w:eastAsia="fr-FR"/>
        </w:rPr>
        <w:t xml:space="preserve"> </w:t>
      </w:r>
      <w:r>
        <w:rPr>
          <w:rFonts w:ascii="Tahoma" w:eastAsia="Times New Roman" w:hAnsi="Tahoma" w:cs="Tahoma"/>
          <w:bCs/>
          <w:lang w:eastAsia="fr-FR"/>
        </w:rPr>
        <w:t xml:space="preserve">nécessaire aux </w:t>
      </w:r>
      <w:r w:rsidR="000737F0" w:rsidRPr="000737F0">
        <w:rPr>
          <w:rFonts w:ascii="Tahoma" w:eastAsia="Times New Roman" w:hAnsi="Tahoma" w:cs="Tahoma"/>
          <w:bCs/>
          <w:lang w:eastAsia="fr-FR"/>
        </w:rPr>
        <w:t xml:space="preserve">moyens de lutte contre </w:t>
      </w:r>
      <w:r w:rsidR="00BB577F" w:rsidRPr="000737F0">
        <w:rPr>
          <w:rFonts w:ascii="Tahoma" w:eastAsia="Times New Roman" w:hAnsi="Tahoma" w:cs="Tahoma"/>
          <w:bCs/>
          <w:lang w:eastAsia="fr-FR"/>
        </w:rPr>
        <w:t>l’incendie</w:t>
      </w:r>
      <w:r>
        <w:rPr>
          <w:rFonts w:ascii="Tahoma" w:eastAsia="Times New Roman" w:hAnsi="Tahoma" w:cs="Tahoma"/>
          <w:bCs/>
          <w:lang w:eastAsia="fr-FR"/>
        </w:rPr>
        <w:t xml:space="preserve">, </w:t>
      </w:r>
      <w:r w:rsidR="00B456C8">
        <w:rPr>
          <w:rFonts w:ascii="Tahoma" w:eastAsia="Times New Roman" w:hAnsi="Tahoma" w:cs="Tahoma"/>
          <w:bCs/>
          <w:lang w:eastAsia="fr-FR"/>
        </w:rPr>
        <w:t>pour le</w:t>
      </w:r>
      <w:r w:rsidR="00107FD5">
        <w:rPr>
          <w:rFonts w:ascii="Tahoma" w:eastAsia="Times New Roman" w:hAnsi="Tahoma" w:cs="Tahoma"/>
          <w:bCs/>
          <w:lang w:eastAsia="fr-FR"/>
        </w:rPr>
        <w:t xml:space="preserve"> service sécurité</w:t>
      </w:r>
      <w:r w:rsidR="000737F0" w:rsidRPr="000737F0">
        <w:rPr>
          <w:rFonts w:ascii="Tahoma" w:eastAsia="Times New Roman" w:hAnsi="Tahoma" w:cs="Tahoma"/>
          <w:bCs/>
          <w:lang w:eastAsia="fr-FR"/>
        </w:rPr>
        <w:t xml:space="preserve"> </w:t>
      </w:r>
      <w:r w:rsidR="000737F0">
        <w:rPr>
          <w:rFonts w:ascii="Tahoma" w:eastAsia="Times New Roman" w:hAnsi="Tahoma" w:cs="Tahoma"/>
          <w:bCs/>
          <w:lang w:eastAsia="fr-FR"/>
        </w:rPr>
        <w:t>d</w:t>
      </w:r>
      <w:r w:rsidR="000737F0" w:rsidRPr="000737F0">
        <w:rPr>
          <w:rFonts w:ascii="Tahoma" w:eastAsia="Times New Roman" w:hAnsi="Tahoma" w:cs="Tahoma"/>
          <w:bCs/>
          <w:lang w:eastAsia="fr-FR"/>
        </w:rPr>
        <w:t>e</w:t>
      </w:r>
      <w:r w:rsidR="000737F0">
        <w:rPr>
          <w:rFonts w:ascii="Tahoma" w:eastAsia="Times New Roman" w:hAnsi="Tahoma" w:cs="Tahoma"/>
          <w:bCs/>
          <w:lang w:eastAsia="fr-FR"/>
        </w:rPr>
        <w:t xml:space="preserve"> </w:t>
      </w:r>
      <w:r w:rsidR="002E07F5">
        <w:rPr>
          <w:rFonts w:ascii="Tahoma" w:eastAsia="Times New Roman" w:hAnsi="Tahoma" w:cs="Tahoma"/>
          <w:bCs/>
          <w:lang w:eastAsia="fr-FR"/>
        </w:rPr>
        <w:t xml:space="preserve">l’aéroport </w:t>
      </w:r>
      <w:r w:rsidR="002E07F5" w:rsidRPr="000737F0">
        <w:rPr>
          <w:rFonts w:ascii="Tahoma" w:eastAsia="Times New Roman" w:hAnsi="Tahoma" w:cs="Tahoma"/>
          <w:bCs/>
          <w:lang w:eastAsia="fr-FR"/>
        </w:rPr>
        <w:t>Figari</w:t>
      </w:r>
      <w:r w:rsidR="000737F0" w:rsidRPr="000737F0">
        <w:rPr>
          <w:rFonts w:ascii="Tahoma" w:eastAsia="Times New Roman" w:hAnsi="Tahoma" w:cs="Tahoma"/>
          <w:bCs/>
          <w:lang w:eastAsia="fr-FR"/>
        </w:rPr>
        <w:t xml:space="preserve"> Sud Corse.</w:t>
      </w:r>
    </w:p>
    <w:p w14:paraId="1060F444" w14:textId="77777777" w:rsidR="000737F0" w:rsidRDefault="000737F0" w:rsidP="002550F2">
      <w:pPr>
        <w:overflowPunct w:val="0"/>
        <w:autoSpaceDE w:val="0"/>
        <w:autoSpaceDN w:val="0"/>
        <w:adjustRightInd w:val="0"/>
        <w:spacing w:after="0"/>
        <w:textAlignment w:val="baseline"/>
        <w:rPr>
          <w:rFonts w:ascii="Tahoma" w:eastAsia="Times New Roman" w:hAnsi="Tahoma" w:cs="Tahoma"/>
          <w:bCs/>
          <w:lang w:eastAsia="fr-FR"/>
        </w:rPr>
      </w:pPr>
    </w:p>
    <w:p w14:paraId="72877C0A" w14:textId="77777777" w:rsidR="000737F0" w:rsidRPr="00D91524" w:rsidRDefault="000737F0" w:rsidP="00D91524">
      <w:pPr>
        <w:pStyle w:val="Paragraphedeliste"/>
        <w:numPr>
          <w:ilvl w:val="0"/>
          <w:numId w:val="21"/>
        </w:numPr>
        <w:overflowPunct w:val="0"/>
        <w:autoSpaceDE w:val="0"/>
        <w:autoSpaceDN w:val="0"/>
        <w:adjustRightInd w:val="0"/>
        <w:spacing w:after="0"/>
        <w:textAlignment w:val="baseline"/>
        <w:rPr>
          <w:rFonts w:ascii="Tahoma" w:eastAsia="Times New Roman" w:hAnsi="Tahoma" w:cs="Tahoma"/>
          <w:b/>
          <w:bCs/>
          <w:u w:val="single"/>
          <w:lang w:eastAsia="fr-FR"/>
        </w:rPr>
      </w:pPr>
      <w:r w:rsidRPr="00D91524">
        <w:rPr>
          <w:rFonts w:ascii="Tahoma" w:eastAsia="Times New Roman" w:hAnsi="Tahoma" w:cs="Tahoma"/>
          <w:b/>
          <w:bCs/>
          <w:u w:val="single"/>
          <w:lang w:eastAsia="fr-FR"/>
        </w:rPr>
        <w:t>Contenue de la prestation</w:t>
      </w:r>
    </w:p>
    <w:p w14:paraId="52AE7355" w14:textId="77777777" w:rsidR="000737F0" w:rsidRDefault="000737F0" w:rsidP="000737F0">
      <w:pPr>
        <w:overflowPunct w:val="0"/>
        <w:autoSpaceDE w:val="0"/>
        <w:autoSpaceDN w:val="0"/>
        <w:adjustRightInd w:val="0"/>
        <w:spacing w:after="0"/>
        <w:textAlignment w:val="baseline"/>
        <w:rPr>
          <w:rFonts w:ascii="Tahoma" w:eastAsia="Times New Roman" w:hAnsi="Tahoma" w:cs="Tahoma"/>
          <w:bCs/>
          <w:lang w:eastAsia="fr-FR"/>
        </w:rPr>
      </w:pPr>
    </w:p>
    <w:p w14:paraId="098B6CB5" w14:textId="77777777" w:rsidR="001D1D80" w:rsidRDefault="000737F0" w:rsidP="00272612">
      <w:pPr>
        <w:overflowPunct w:val="0"/>
        <w:autoSpaceDE w:val="0"/>
        <w:autoSpaceDN w:val="0"/>
        <w:adjustRightInd w:val="0"/>
        <w:textAlignment w:val="baseline"/>
        <w:rPr>
          <w:rFonts w:ascii="Tahoma" w:eastAsia="Times New Roman" w:hAnsi="Tahoma" w:cs="Tahoma"/>
          <w:bCs/>
          <w:lang w:eastAsia="fr-FR"/>
        </w:rPr>
      </w:pPr>
      <w:r>
        <w:rPr>
          <w:rFonts w:ascii="Tahoma" w:eastAsia="Times New Roman" w:hAnsi="Tahoma" w:cs="Tahoma"/>
          <w:bCs/>
          <w:lang w:eastAsia="fr-FR"/>
        </w:rPr>
        <w:t>La prestation portera sur</w:t>
      </w:r>
      <w:r w:rsidR="001D1D80">
        <w:rPr>
          <w:rFonts w:ascii="Tahoma" w:eastAsia="Times New Roman" w:hAnsi="Tahoma" w:cs="Tahoma"/>
          <w:bCs/>
          <w:lang w:eastAsia="fr-FR"/>
        </w:rPr>
        <w:t> :</w:t>
      </w:r>
    </w:p>
    <w:p w14:paraId="44D613A7" w14:textId="456E05F6" w:rsidR="001D1D80" w:rsidRDefault="001D1D80" w:rsidP="001D1D80">
      <w:pPr>
        <w:pStyle w:val="Paragraphedeliste"/>
        <w:numPr>
          <w:ilvl w:val="0"/>
          <w:numId w:val="34"/>
        </w:numPr>
        <w:overflowPunct w:val="0"/>
        <w:autoSpaceDE w:val="0"/>
        <w:autoSpaceDN w:val="0"/>
        <w:adjustRightInd w:val="0"/>
        <w:spacing w:after="0"/>
        <w:textAlignment w:val="baseline"/>
        <w:rPr>
          <w:rFonts w:ascii="Tahoma" w:eastAsia="Times New Roman" w:hAnsi="Tahoma" w:cs="Tahoma"/>
          <w:bCs/>
          <w:lang w:eastAsia="fr-FR"/>
        </w:rPr>
      </w:pPr>
      <w:r>
        <w:rPr>
          <w:rFonts w:ascii="Tahoma" w:eastAsia="Times New Roman" w:hAnsi="Tahoma" w:cs="Tahoma"/>
          <w:bCs/>
          <w:lang w:eastAsia="fr-FR"/>
        </w:rPr>
        <w:t>L</w:t>
      </w:r>
      <w:r w:rsidR="000737F0" w:rsidRPr="001D1D80">
        <w:rPr>
          <w:rFonts w:ascii="Tahoma" w:eastAsia="Times New Roman" w:hAnsi="Tahoma" w:cs="Tahoma"/>
          <w:bCs/>
          <w:lang w:eastAsia="fr-FR"/>
        </w:rPr>
        <w:t>a maintenance préventive</w:t>
      </w:r>
      <w:r w:rsidR="00C6684F" w:rsidRPr="001D1D80">
        <w:rPr>
          <w:rFonts w:ascii="Tahoma" w:eastAsia="Times New Roman" w:hAnsi="Tahoma" w:cs="Tahoma"/>
          <w:bCs/>
          <w:lang w:eastAsia="fr-FR"/>
        </w:rPr>
        <w:t xml:space="preserve"> et curative</w:t>
      </w:r>
      <w:r w:rsidR="000737F0" w:rsidRPr="001D1D80">
        <w:rPr>
          <w:rFonts w:ascii="Tahoma" w:eastAsia="Times New Roman" w:hAnsi="Tahoma" w:cs="Tahoma"/>
          <w:bCs/>
          <w:lang w:eastAsia="fr-FR"/>
        </w:rPr>
        <w:t xml:space="preserve">, des différents </w:t>
      </w:r>
      <w:r w:rsidR="00311336" w:rsidRPr="001D1D80">
        <w:rPr>
          <w:rFonts w:ascii="Tahoma" w:eastAsia="Times New Roman" w:hAnsi="Tahoma" w:cs="Tahoma"/>
          <w:bCs/>
          <w:lang w:eastAsia="fr-FR"/>
        </w:rPr>
        <w:t>moyens de lutte contre l’incendie</w:t>
      </w:r>
      <w:r w:rsidR="00C96F79">
        <w:rPr>
          <w:rFonts w:ascii="Tahoma" w:eastAsia="Times New Roman" w:hAnsi="Tahoma" w:cs="Tahoma"/>
          <w:bCs/>
          <w:lang w:eastAsia="fr-FR"/>
        </w:rPr>
        <w:t xml:space="preserve"> constitué d’extincteurs portatif</w:t>
      </w:r>
      <w:r w:rsidR="00272612">
        <w:rPr>
          <w:rFonts w:ascii="Tahoma" w:eastAsia="Times New Roman" w:hAnsi="Tahoma" w:cs="Tahoma"/>
          <w:bCs/>
          <w:lang w:eastAsia="fr-FR"/>
        </w:rPr>
        <w:t>s</w:t>
      </w:r>
      <w:r w:rsidR="00C96F79">
        <w:rPr>
          <w:rFonts w:ascii="Tahoma" w:eastAsia="Times New Roman" w:hAnsi="Tahoma" w:cs="Tahoma"/>
          <w:bCs/>
          <w:lang w:eastAsia="fr-FR"/>
        </w:rPr>
        <w:t xml:space="preserve">, </w:t>
      </w:r>
      <w:r w:rsidR="00272612">
        <w:rPr>
          <w:rFonts w:ascii="Tahoma" w:eastAsia="Times New Roman" w:hAnsi="Tahoma" w:cs="Tahoma"/>
          <w:bCs/>
          <w:lang w:eastAsia="fr-FR"/>
        </w:rPr>
        <w:t xml:space="preserve">d’extincteurs </w:t>
      </w:r>
      <w:r w:rsidR="00C96F79">
        <w:rPr>
          <w:rFonts w:ascii="Tahoma" w:eastAsia="Times New Roman" w:hAnsi="Tahoma" w:cs="Tahoma"/>
          <w:bCs/>
          <w:lang w:eastAsia="fr-FR"/>
        </w:rPr>
        <w:t>sur roue</w:t>
      </w:r>
      <w:r w:rsidR="00272612">
        <w:rPr>
          <w:rFonts w:ascii="Tahoma" w:eastAsia="Times New Roman" w:hAnsi="Tahoma" w:cs="Tahoma"/>
          <w:bCs/>
          <w:lang w:eastAsia="fr-FR"/>
        </w:rPr>
        <w:t>s</w:t>
      </w:r>
      <w:r w:rsidR="00311336" w:rsidRPr="001D1D80">
        <w:rPr>
          <w:rFonts w:ascii="Tahoma" w:eastAsia="Times New Roman" w:hAnsi="Tahoma" w:cs="Tahoma"/>
          <w:bCs/>
          <w:lang w:eastAsia="fr-FR"/>
        </w:rPr>
        <w:t>,</w:t>
      </w:r>
      <w:r w:rsidR="00C96F79">
        <w:rPr>
          <w:rFonts w:ascii="Tahoma" w:eastAsia="Times New Roman" w:hAnsi="Tahoma" w:cs="Tahoma"/>
          <w:bCs/>
          <w:lang w:eastAsia="fr-FR"/>
        </w:rPr>
        <w:t xml:space="preserve"> de robinet</w:t>
      </w:r>
      <w:r w:rsidR="00272612">
        <w:rPr>
          <w:rFonts w:ascii="Tahoma" w:eastAsia="Times New Roman" w:hAnsi="Tahoma" w:cs="Tahoma"/>
          <w:bCs/>
          <w:lang w:eastAsia="fr-FR"/>
        </w:rPr>
        <w:t>s</w:t>
      </w:r>
      <w:r w:rsidR="00C96F79">
        <w:rPr>
          <w:rFonts w:ascii="Tahoma" w:eastAsia="Times New Roman" w:hAnsi="Tahoma" w:cs="Tahoma"/>
          <w:bCs/>
          <w:lang w:eastAsia="fr-FR"/>
        </w:rPr>
        <w:t xml:space="preserve"> d’incendie</w:t>
      </w:r>
      <w:r w:rsidR="00272612">
        <w:rPr>
          <w:rFonts w:ascii="Tahoma" w:eastAsia="Times New Roman" w:hAnsi="Tahoma" w:cs="Tahoma"/>
          <w:bCs/>
          <w:lang w:eastAsia="fr-FR"/>
        </w:rPr>
        <w:t>s</w:t>
      </w:r>
      <w:r w:rsidR="00C96F79">
        <w:rPr>
          <w:rFonts w:ascii="Tahoma" w:eastAsia="Times New Roman" w:hAnsi="Tahoma" w:cs="Tahoma"/>
          <w:bCs/>
          <w:lang w:eastAsia="fr-FR"/>
        </w:rPr>
        <w:t xml:space="preserve"> armé</w:t>
      </w:r>
      <w:r w:rsidR="00272612">
        <w:rPr>
          <w:rFonts w:ascii="Tahoma" w:eastAsia="Times New Roman" w:hAnsi="Tahoma" w:cs="Tahoma"/>
          <w:bCs/>
          <w:lang w:eastAsia="fr-FR"/>
        </w:rPr>
        <w:t>s</w:t>
      </w:r>
      <w:r w:rsidR="00C96F79">
        <w:rPr>
          <w:rFonts w:ascii="Tahoma" w:eastAsia="Times New Roman" w:hAnsi="Tahoma" w:cs="Tahoma"/>
          <w:bCs/>
          <w:lang w:eastAsia="fr-FR"/>
        </w:rPr>
        <w:t xml:space="preserve"> et de poteaux incendie</w:t>
      </w:r>
      <w:r w:rsidR="00272612">
        <w:rPr>
          <w:rFonts w:ascii="Tahoma" w:eastAsia="Times New Roman" w:hAnsi="Tahoma" w:cs="Tahoma"/>
          <w:bCs/>
          <w:lang w:eastAsia="fr-FR"/>
        </w:rPr>
        <w:t>,</w:t>
      </w:r>
      <w:r>
        <w:rPr>
          <w:rFonts w:ascii="Tahoma" w:eastAsia="Times New Roman" w:hAnsi="Tahoma" w:cs="Tahoma"/>
          <w:bCs/>
          <w:lang w:eastAsia="fr-FR"/>
        </w:rPr>
        <w:t xml:space="preserve"> implantés sur l’aéroport, ainsi que le reconditionnement ou requalification de bouteille de chasse </w:t>
      </w:r>
      <w:r w:rsidR="00C96F79">
        <w:rPr>
          <w:rFonts w:ascii="Tahoma" w:eastAsia="Times New Roman" w:hAnsi="Tahoma" w:cs="Tahoma"/>
          <w:bCs/>
          <w:lang w:eastAsia="fr-FR"/>
        </w:rPr>
        <w:t>équipant les véhicule</w:t>
      </w:r>
      <w:r w:rsidR="00BF2D82">
        <w:rPr>
          <w:rFonts w:ascii="Tahoma" w:eastAsia="Times New Roman" w:hAnsi="Tahoma" w:cs="Tahoma"/>
          <w:bCs/>
          <w:lang w:eastAsia="fr-FR"/>
        </w:rPr>
        <w:t>s</w:t>
      </w:r>
      <w:r w:rsidR="00C96F79">
        <w:rPr>
          <w:rFonts w:ascii="Tahoma" w:eastAsia="Times New Roman" w:hAnsi="Tahoma" w:cs="Tahoma"/>
          <w:bCs/>
          <w:lang w:eastAsia="fr-FR"/>
        </w:rPr>
        <w:t xml:space="preserve"> du RFFS</w:t>
      </w:r>
      <w:r w:rsidR="00F93AA2">
        <w:rPr>
          <w:rFonts w:ascii="Tahoma" w:eastAsia="Times New Roman" w:hAnsi="Tahoma" w:cs="Tahoma"/>
          <w:bCs/>
          <w:lang w:eastAsia="fr-FR"/>
        </w:rPr>
        <w:t xml:space="preserve"> </w:t>
      </w:r>
      <w:r>
        <w:rPr>
          <w:rFonts w:ascii="Tahoma" w:eastAsia="Times New Roman" w:hAnsi="Tahoma" w:cs="Tahoma"/>
          <w:bCs/>
          <w:lang w:eastAsia="fr-FR"/>
        </w:rPr>
        <w:t>;</w:t>
      </w:r>
    </w:p>
    <w:p w14:paraId="412BA3FA" w14:textId="7995DFD9" w:rsidR="00F93AA2" w:rsidRDefault="00F93AA2" w:rsidP="001D1D80">
      <w:pPr>
        <w:pStyle w:val="Paragraphedeliste"/>
        <w:numPr>
          <w:ilvl w:val="0"/>
          <w:numId w:val="34"/>
        </w:numPr>
        <w:overflowPunct w:val="0"/>
        <w:autoSpaceDE w:val="0"/>
        <w:autoSpaceDN w:val="0"/>
        <w:adjustRightInd w:val="0"/>
        <w:spacing w:after="0"/>
        <w:textAlignment w:val="baseline"/>
        <w:rPr>
          <w:rFonts w:ascii="Tahoma" w:eastAsia="Times New Roman" w:hAnsi="Tahoma" w:cs="Tahoma"/>
          <w:bCs/>
          <w:lang w:eastAsia="fr-FR"/>
        </w:rPr>
      </w:pPr>
      <w:r>
        <w:rPr>
          <w:rFonts w:ascii="Tahoma" w:eastAsia="Times New Roman" w:hAnsi="Tahoma" w:cs="Tahoma"/>
          <w:bCs/>
          <w:lang w:eastAsia="fr-FR"/>
        </w:rPr>
        <w:t>La fourniture de panneaux signalétiques ;</w:t>
      </w:r>
    </w:p>
    <w:p w14:paraId="596478BF" w14:textId="77777777" w:rsidR="001D1D80" w:rsidRDefault="001D1D80" w:rsidP="001D1D80">
      <w:pPr>
        <w:pStyle w:val="Paragraphedeliste"/>
        <w:numPr>
          <w:ilvl w:val="0"/>
          <w:numId w:val="34"/>
        </w:numPr>
        <w:overflowPunct w:val="0"/>
        <w:autoSpaceDE w:val="0"/>
        <w:autoSpaceDN w:val="0"/>
        <w:adjustRightInd w:val="0"/>
        <w:spacing w:after="0"/>
        <w:textAlignment w:val="baseline"/>
        <w:rPr>
          <w:rFonts w:ascii="Tahoma" w:eastAsia="Times New Roman" w:hAnsi="Tahoma" w:cs="Tahoma"/>
          <w:bCs/>
          <w:lang w:eastAsia="fr-FR"/>
        </w:rPr>
      </w:pPr>
      <w:r>
        <w:rPr>
          <w:rFonts w:ascii="Tahoma" w:eastAsia="Times New Roman" w:hAnsi="Tahoma" w:cs="Tahoma"/>
          <w:bCs/>
          <w:lang w:eastAsia="fr-FR"/>
        </w:rPr>
        <w:t>L</w:t>
      </w:r>
      <w:r w:rsidR="00CC640C" w:rsidRPr="001D1D80">
        <w:rPr>
          <w:rFonts w:ascii="Tahoma" w:eastAsia="Times New Roman" w:hAnsi="Tahoma" w:cs="Tahoma"/>
          <w:bCs/>
          <w:lang w:eastAsia="fr-FR"/>
        </w:rPr>
        <w:t xml:space="preserve">a fourniture de </w:t>
      </w:r>
      <w:r w:rsidR="00266B70">
        <w:rPr>
          <w:rFonts w:ascii="Tahoma" w:eastAsia="Times New Roman" w:hAnsi="Tahoma" w:cs="Tahoma"/>
          <w:bCs/>
          <w:lang w:eastAsia="fr-FR"/>
        </w:rPr>
        <w:t xml:space="preserve">matériel </w:t>
      </w:r>
      <w:r w:rsidR="00A30C81">
        <w:rPr>
          <w:rFonts w:ascii="Tahoma" w:eastAsia="Times New Roman" w:hAnsi="Tahoma" w:cs="Tahoma"/>
          <w:bCs/>
          <w:lang w:eastAsia="fr-FR"/>
        </w:rPr>
        <w:t xml:space="preserve">et accessoires </w:t>
      </w:r>
      <w:r w:rsidR="00266B70">
        <w:rPr>
          <w:rFonts w:ascii="Tahoma" w:eastAsia="Times New Roman" w:hAnsi="Tahoma" w:cs="Tahoma"/>
          <w:bCs/>
          <w:lang w:eastAsia="fr-FR"/>
        </w:rPr>
        <w:t>de lutte contre l’incendie</w:t>
      </w:r>
      <w:r>
        <w:rPr>
          <w:rFonts w:ascii="Tahoma" w:eastAsia="Times New Roman" w:hAnsi="Tahoma" w:cs="Tahoma"/>
          <w:bCs/>
          <w:lang w:eastAsia="fr-FR"/>
        </w:rPr>
        <w:t xml:space="preserve"> pour le RFFS ;</w:t>
      </w:r>
    </w:p>
    <w:p w14:paraId="7E791BB6" w14:textId="1C1B4B22" w:rsidR="00BB577F" w:rsidRPr="001D1D80" w:rsidRDefault="001D1D80" w:rsidP="001D1D80">
      <w:pPr>
        <w:pStyle w:val="Paragraphedeliste"/>
        <w:numPr>
          <w:ilvl w:val="0"/>
          <w:numId w:val="34"/>
        </w:numPr>
        <w:overflowPunct w:val="0"/>
        <w:autoSpaceDE w:val="0"/>
        <w:autoSpaceDN w:val="0"/>
        <w:adjustRightInd w:val="0"/>
        <w:spacing w:after="0"/>
        <w:textAlignment w:val="baseline"/>
        <w:rPr>
          <w:rFonts w:ascii="Tahoma" w:eastAsia="Times New Roman" w:hAnsi="Tahoma" w:cs="Tahoma"/>
          <w:bCs/>
          <w:lang w:eastAsia="fr-FR"/>
        </w:rPr>
      </w:pPr>
      <w:r>
        <w:rPr>
          <w:rFonts w:ascii="Tahoma" w:eastAsia="Times New Roman" w:hAnsi="Tahoma" w:cs="Tahoma"/>
          <w:bCs/>
          <w:lang w:eastAsia="fr-FR"/>
        </w:rPr>
        <w:t xml:space="preserve">La fourniture des </w:t>
      </w:r>
      <w:r w:rsidR="00012AB0">
        <w:rPr>
          <w:rFonts w:ascii="Tahoma" w:eastAsia="Times New Roman" w:hAnsi="Tahoma" w:cs="Tahoma"/>
          <w:bCs/>
          <w:lang w:eastAsia="fr-FR"/>
        </w:rPr>
        <w:t xml:space="preserve">différents </w:t>
      </w:r>
      <w:r w:rsidR="00012AB0" w:rsidRPr="001D1D80">
        <w:rPr>
          <w:rFonts w:ascii="Tahoma" w:eastAsia="Times New Roman" w:hAnsi="Tahoma" w:cs="Tahoma"/>
          <w:bCs/>
          <w:lang w:eastAsia="fr-FR"/>
        </w:rPr>
        <w:t>agents</w:t>
      </w:r>
      <w:r w:rsidR="00BB577F" w:rsidRPr="001D1D80">
        <w:rPr>
          <w:rFonts w:ascii="Tahoma" w:eastAsia="Times New Roman" w:hAnsi="Tahoma" w:cs="Tahoma"/>
          <w:bCs/>
          <w:lang w:eastAsia="fr-FR"/>
        </w:rPr>
        <w:t xml:space="preserve"> extincteurs nécessaire au service RFFS </w:t>
      </w:r>
    </w:p>
    <w:p w14:paraId="07291DA4" w14:textId="77777777" w:rsidR="002E07F5" w:rsidRDefault="002E07F5" w:rsidP="002E07F5">
      <w:pPr>
        <w:overflowPunct w:val="0"/>
        <w:autoSpaceDE w:val="0"/>
        <w:autoSpaceDN w:val="0"/>
        <w:adjustRightInd w:val="0"/>
        <w:spacing w:after="0"/>
        <w:textAlignment w:val="baseline"/>
        <w:rPr>
          <w:rFonts w:ascii="Tahoma" w:eastAsia="Times New Roman" w:hAnsi="Tahoma" w:cs="Tahoma"/>
          <w:bCs/>
          <w:lang w:eastAsia="fr-FR"/>
        </w:rPr>
      </w:pPr>
    </w:p>
    <w:p w14:paraId="4F62CE41" w14:textId="77777777" w:rsidR="001D1D80" w:rsidRDefault="00266B70" w:rsidP="001D1D80">
      <w:pPr>
        <w:pStyle w:val="Paragraphedeliste"/>
        <w:numPr>
          <w:ilvl w:val="0"/>
          <w:numId w:val="21"/>
        </w:numPr>
        <w:overflowPunct w:val="0"/>
        <w:autoSpaceDE w:val="0"/>
        <w:autoSpaceDN w:val="0"/>
        <w:adjustRightInd w:val="0"/>
        <w:spacing w:after="0"/>
        <w:textAlignment w:val="baseline"/>
        <w:rPr>
          <w:rFonts w:ascii="Tahoma" w:eastAsia="Times New Roman" w:hAnsi="Tahoma" w:cs="Tahoma"/>
          <w:b/>
          <w:bCs/>
          <w:u w:val="single"/>
          <w:lang w:eastAsia="fr-FR"/>
        </w:rPr>
      </w:pPr>
      <w:r>
        <w:rPr>
          <w:rFonts w:ascii="Tahoma" w:eastAsia="Times New Roman" w:hAnsi="Tahoma" w:cs="Tahoma"/>
          <w:b/>
          <w:bCs/>
          <w:u w:val="single"/>
          <w:lang w:eastAsia="fr-FR"/>
        </w:rPr>
        <w:t>Allotissement</w:t>
      </w:r>
      <w:r w:rsidR="001D1D80" w:rsidRPr="001D1D80">
        <w:rPr>
          <w:rFonts w:ascii="Tahoma" w:eastAsia="Times New Roman" w:hAnsi="Tahoma" w:cs="Tahoma"/>
          <w:b/>
          <w:bCs/>
          <w:u w:val="single"/>
          <w:lang w:eastAsia="fr-FR"/>
        </w:rPr>
        <w:t> :</w:t>
      </w:r>
    </w:p>
    <w:p w14:paraId="1C8F7DDD" w14:textId="77777777" w:rsidR="00266B70" w:rsidRDefault="00266B70" w:rsidP="00266B70">
      <w:pPr>
        <w:overflowPunct w:val="0"/>
        <w:autoSpaceDE w:val="0"/>
        <w:autoSpaceDN w:val="0"/>
        <w:adjustRightInd w:val="0"/>
        <w:spacing w:after="0"/>
        <w:textAlignment w:val="baseline"/>
        <w:rPr>
          <w:rFonts w:ascii="Tahoma" w:eastAsia="Times New Roman" w:hAnsi="Tahoma" w:cs="Tahoma"/>
          <w:b/>
          <w:bCs/>
          <w:u w:val="single"/>
          <w:lang w:eastAsia="fr-FR"/>
        </w:rPr>
      </w:pPr>
    </w:p>
    <w:p w14:paraId="47DC507D" w14:textId="77777777" w:rsidR="00266B70" w:rsidRPr="00266B70" w:rsidRDefault="00266B70" w:rsidP="00266B70">
      <w:pPr>
        <w:overflowPunct w:val="0"/>
        <w:autoSpaceDE w:val="0"/>
        <w:autoSpaceDN w:val="0"/>
        <w:adjustRightInd w:val="0"/>
        <w:spacing w:after="0"/>
        <w:textAlignment w:val="baseline"/>
        <w:rPr>
          <w:rFonts w:ascii="Tahoma" w:eastAsia="Times New Roman" w:hAnsi="Tahoma" w:cs="Tahoma"/>
          <w:bCs/>
          <w:lang w:eastAsia="fr-FR"/>
        </w:rPr>
      </w:pPr>
      <w:r w:rsidRPr="00266B70">
        <w:rPr>
          <w:rFonts w:ascii="Tahoma" w:eastAsia="Times New Roman" w:hAnsi="Tahoma" w:cs="Tahoma"/>
          <w:bCs/>
          <w:lang w:eastAsia="fr-FR"/>
        </w:rPr>
        <w:t>Le m</w:t>
      </w:r>
      <w:r>
        <w:rPr>
          <w:rFonts w:ascii="Tahoma" w:eastAsia="Times New Roman" w:hAnsi="Tahoma" w:cs="Tahoma"/>
          <w:bCs/>
          <w:lang w:eastAsia="fr-FR"/>
        </w:rPr>
        <w:t>arché est composé de trois</w:t>
      </w:r>
      <w:r w:rsidRPr="00266B70">
        <w:rPr>
          <w:rFonts w:ascii="Tahoma" w:eastAsia="Times New Roman" w:hAnsi="Tahoma" w:cs="Tahoma"/>
          <w:bCs/>
          <w:lang w:eastAsia="fr-FR"/>
        </w:rPr>
        <w:t xml:space="preserve"> lots</w:t>
      </w:r>
      <w:r>
        <w:rPr>
          <w:rFonts w:ascii="Tahoma" w:eastAsia="Times New Roman" w:hAnsi="Tahoma" w:cs="Tahoma"/>
          <w:bCs/>
          <w:lang w:eastAsia="fr-FR"/>
        </w:rPr>
        <w:t> :</w:t>
      </w:r>
    </w:p>
    <w:p w14:paraId="6A08B701" w14:textId="77777777" w:rsidR="001D1D80" w:rsidRDefault="001D1D80" w:rsidP="001D1D80">
      <w:pPr>
        <w:overflowPunct w:val="0"/>
        <w:autoSpaceDE w:val="0"/>
        <w:autoSpaceDN w:val="0"/>
        <w:adjustRightInd w:val="0"/>
        <w:spacing w:after="0"/>
        <w:textAlignment w:val="baseline"/>
        <w:rPr>
          <w:rFonts w:ascii="Tahoma" w:eastAsia="Times New Roman" w:hAnsi="Tahoma" w:cs="Tahoma"/>
          <w:b/>
          <w:bCs/>
          <w:u w:val="single"/>
          <w:lang w:eastAsia="fr-FR"/>
        </w:rPr>
      </w:pPr>
    </w:p>
    <w:p w14:paraId="6F9A0C6C" w14:textId="17A88069" w:rsidR="00F93AA2" w:rsidRDefault="001D1D80" w:rsidP="00F93AA2">
      <w:pPr>
        <w:pStyle w:val="Paragraphedeliste"/>
        <w:numPr>
          <w:ilvl w:val="0"/>
          <w:numId w:val="34"/>
        </w:numPr>
      </w:pPr>
      <w:r w:rsidRPr="00F93AA2">
        <w:rPr>
          <w:rFonts w:ascii="Tahoma" w:eastAsia="Times New Roman" w:hAnsi="Tahoma" w:cs="Tahoma"/>
          <w:b/>
          <w:bCs/>
          <w:lang w:eastAsia="fr-FR"/>
        </w:rPr>
        <w:t>Lot n°1 :</w:t>
      </w:r>
      <w:r w:rsidR="00C96F79" w:rsidRPr="00F93AA2">
        <w:rPr>
          <w:rFonts w:ascii="Tahoma" w:eastAsia="Times New Roman" w:hAnsi="Tahoma" w:cs="Tahoma"/>
          <w:b/>
          <w:bCs/>
          <w:lang w:eastAsia="fr-FR"/>
        </w:rPr>
        <w:t xml:space="preserve"> </w:t>
      </w:r>
      <w:r w:rsidR="00F93AA2" w:rsidRPr="00F93AA2">
        <w:rPr>
          <w:rFonts w:ascii="Tahoma" w:eastAsia="Times New Roman" w:hAnsi="Tahoma" w:cs="Tahoma"/>
          <w:bCs/>
          <w:lang w:eastAsia="fr-FR"/>
        </w:rPr>
        <w:t xml:space="preserve">Maintenance préventive et curative des différents types d’extincteurs, robinets incendies armés, poteaux </w:t>
      </w:r>
      <w:r w:rsidR="008C3801">
        <w:rPr>
          <w:rFonts w:ascii="Tahoma" w:eastAsia="Times New Roman" w:hAnsi="Tahoma" w:cs="Tahoma"/>
          <w:bCs/>
          <w:lang w:eastAsia="fr-FR"/>
        </w:rPr>
        <w:t>incendie</w:t>
      </w:r>
      <w:r w:rsidR="00F93AA2" w:rsidRPr="00F93AA2">
        <w:rPr>
          <w:rFonts w:ascii="Tahoma" w:eastAsia="Times New Roman" w:hAnsi="Tahoma" w:cs="Tahoma"/>
          <w:bCs/>
          <w:lang w:eastAsia="fr-FR"/>
        </w:rPr>
        <w:t>, fourniture de panneaux de signalétiques, poudre extinctrice</w:t>
      </w:r>
      <w:r w:rsidR="00F750C8">
        <w:rPr>
          <w:rFonts w:ascii="Tahoma" w:eastAsia="Times New Roman" w:hAnsi="Tahoma" w:cs="Tahoma"/>
          <w:bCs/>
          <w:lang w:eastAsia="fr-FR"/>
        </w:rPr>
        <w:t xml:space="preserve"> et </w:t>
      </w:r>
      <w:r w:rsidR="00F750C8" w:rsidRPr="00F93AA2">
        <w:rPr>
          <w:rFonts w:ascii="Tahoma" w:eastAsia="Times New Roman" w:hAnsi="Tahoma" w:cs="Tahoma"/>
          <w:bCs/>
          <w:lang w:eastAsia="fr-FR"/>
        </w:rPr>
        <w:t>reconditionnement</w:t>
      </w:r>
      <w:r w:rsidR="00F93AA2" w:rsidRPr="00F93AA2">
        <w:rPr>
          <w:rFonts w:ascii="Tahoma" w:eastAsia="Times New Roman" w:hAnsi="Tahoma" w:cs="Tahoma"/>
          <w:bCs/>
          <w:lang w:eastAsia="fr-FR"/>
        </w:rPr>
        <w:t>, requalification des différentes bouteilles de gaz propulseur</w:t>
      </w:r>
      <w:r w:rsidR="00F93AA2">
        <w:rPr>
          <w:rFonts w:ascii="Tahoma" w:eastAsia="Times New Roman" w:hAnsi="Tahoma" w:cs="Tahoma"/>
          <w:bCs/>
          <w:lang w:eastAsia="fr-FR"/>
        </w:rPr>
        <w:t> ;</w:t>
      </w:r>
    </w:p>
    <w:p w14:paraId="1A8E9437" w14:textId="03DB7C01" w:rsidR="00266B70" w:rsidRPr="00F93AA2" w:rsidRDefault="00266B70" w:rsidP="00F93AA2">
      <w:pPr>
        <w:pStyle w:val="Paragraphedeliste"/>
        <w:spacing w:after="0"/>
        <w:rPr>
          <w:rFonts w:ascii="Tahoma" w:eastAsia="Times New Roman" w:hAnsi="Tahoma" w:cs="Tahoma"/>
          <w:bCs/>
          <w:lang w:eastAsia="fr-FR"/>
        </w:rPr>
      </w:pPr>
    </w:p>
    <w:p w14:paraId="6AD8B60E" w14:textId="00B25250" w:rsidR="00266B70" w:rsidRDefault="001D1D80" w:rsidP="00266B70">
      <w:pPr>
        <w:pStyle w:val="Paragraphedeliste"/>
        <w:numPr>
          <w:ilvl w:val="0"/>
          <w:numId w:val="34"/>
        </w:numPr>
        <w:spacing w:after="0"/>
        <w:rPr>
          <w:rFonts w:ascii="Tahoma" w:eastAsia="Times New Roman" w:hAnsi="Tahoma" w:cs="Tahoma"/>
          <w:bCs/>
          <w:lang w:eastAsia="fr-FR"/>
        </w:rPr>
      </w:pPr>
      <w:r w:rsidRPr="000E44C5">
        <w:rPr>
          <w:rFonts w:ascii="Tahoma" w:eastAsia="Times New Roman" w:hAnsi="Tahoma" w:cs="Tahoma"/>
          <w:b/>
          <w:bCs/>
          <w:lang w:eastAsia="fr-FR"/>
        </w:rPr>
        <w:t>Lot n°2 :</w:t>
      </w:r>
      <w:r w:rsidR="00266B70">
        <w:rPr>
          <w:rFonts w:ascii="Tahoma" w:eastAsia="Times New Roman" w:hAnsi="Tahoma" w:cs="Tahoma"/>
          <w:bCs/>
          <w:lang w:eastAsia="fr-FR"/>
        </w:rPr>
        <w:t xml:space="preserve"> </w:t>
      </w:r>
      <w:bookmarkStart w:id="0" w:name="OLE_LINK2"/>
      <w:r w:rsidR="00266B70">
        <w:rPr>
          <w:rFonts w:ascii="Tahoma" w:eastAsia="Times New Roman" w:hAnsi="Tahoma" w:cs="Tahoma"/>
          <w:bCs/>
          <w:lang w:eastAsia="fr-FR"/>
        </w:rPr>
        <w:t>Fourniture de matériel</w:t>
      </w:r>
      <w:r w:rsidR="00A30C81">
        <w:rPr>
          <w:rFonts w:ascii="Tahoma" w:eastAsia="Times New Roman" w:hAnsi="Tahoma" w:cs="Tahoma"/>
          <w:bCs/>
          <w:lang w:eastAsia="fr-FR"/>
        </w:rPr>
        <w:t xml:space="preserve">s et </w:t>
      </w:r>
      <w:r w:rsidR="00012AB0">
        <w:rPr>
          <w:rFonts w:ascii="Tahoma" w:eastAsia="Times New Roman" w:hAnsi="Tahoma" w:cs="Tahoma"/>
          <w:bCs/>
          <w:lang w:eastAsia="fr-FR"/>
        </w:rPr>
        <w:t>accessoires de</w:t>
      </w:r>
      <w:r w:rsidR="00266B70">
        <w:rPr>
          <w:rFonts w:ascii="Tahoma" w:eastAsia="Times New Roman" w:hAnsi="Tahoma" w:cs="Tahoma"/>
          <w:bCs/>
          <w:lang w:eastAsia="fr-FR"/>
        </w:rPr>
        <w:t xml:space="preserve"> lutte contre l’incendie </w:t>
      </w:r>
      <w:bookmarkEnd w:id="0"/>
      <w:r w:rsidR="00266B70">
        <w:rPr>
          <w:rFonts w:ascii="Tahoma" w:eastAsia="Times New Roman" w:hAnsi="Tahoma" w:cs="Tahoma"/>
          <w:bCs/>
          <w:lang w:eastAsia="fr-FR"/>
        </w:rPr>
        <w:t>;</w:t>
      </w:r>
    </w:p>
    <w:p w14:paraId="16CD1A25" w14:textId="77777777" w:rsidR="00266B70" w:rsidRPr="00266B70" w:rsidRDefault="00266B70" w:rsidP="00266B70">
      <w:pPr>
        <w:spacing w:after="0"/>
        <w:rPr>
          <w:rFonts w:ascii="Tahoma" w:eastAsia="Times New Roman" w:hAnsi="Tahoma" w:cs="Tahoma"/>
          <w:bCs/>
          <w:lang w:eastAsia="fr-FR"/>
        </w:rPr>
      </w:pPr>
    </w:p>
    <w:p w14:paraId="5570B603" w14:textId="77777777" w:rsidR="00266B70" w:rsidRPr="001D1D80" w:rsidRDefault="00266B70" w:rsidP="00266B70">
      <w:pPr>
        <w:pStyle w:val="Paragraphedeliste"/>
        <w:numPr>
          <w:ilvl w:val="0"/>
          <w:numId w:val="34"/>
        </w:numPr>
        <w:spacing w:after="0"/>
        <w:rPr>
          <w:rFonts w:ascii="Tahoma" w:eastAsia="Times New Roman" w:hAnsi="Tahoma" w:cs="Tahoma"/>
          <w:bCs/>
          <w:lang w:eastAsia="fr-FR"/>
        </w:rPr>
      </w:pPr>
      <w:r w:rsidRPr="000E44C5">
        <w:rPr>
          <w:rFonts w:ascii="Tahoma" w:eastAsia="Times New Roman" w:hAnsi="Tahoma" w:cs="Tahoma"/>
          <w:b/>
          <w:bCs/>
          <w:lang w:eastAsia="fr-FR"/>
        </w:rPr>
        <w:t>Lot n°3 :</w:t>
      </w:r>
      <w:r>
        <w:rPr>
          <w:rFonts w:ascii="Tahoma" w:eastAsia="Times New Roman" w:hAnsi="Tahoma" w:cs="Tahoma"/>
          <w:bCs/>
          <w:lang w:eastAsia="fr-FR"/>
        </w:rPr>
        <w:t xml:space="preserve"> Fourniture </w:t>
      </w:r>
      <w:r w:rsidR="004E700F">
        <w:rPr>
          <w:rFonts w:ascii="Tahoma" w:eastAsia="Times New Roman" w:hAnsi="Tahoma" w:cs="Tahoma"/>
          <w:bCs/>
          <w:lang w:eastAsia="fr-FR"/>
        </w:rPr>
        <w:t xml:space="preserve">d’émulseur </w:t>
      </w:r>
      <w:r>
        <w:rPr>
          <w:rFonts w:ascii="Tahoma" w:eastAsia="Times New Roman" w:hAnsi="Tahoma" w:cs="Tahoma"/>
          <w:bCs/>
          <w:lang w:eastAsia="fr-FR"/>
        </w:rPr>
        <w:t>pour les véhicules du RFFS</w:t>
      </w:r>
    </w:p>
    <w:p w14:paraId="6003703F" w14:textId="77777777" w:rsidR="001D1D80" w:rsidRPr="001D1D80" w:rsidRDefault="001D1D80" w:rsidP="001D1D80">
      <w:pPr>
        <w:overflowPunct w:val="0"/>
        <w:autoSpaceDE w:val="0"/>
        <w:autoSpaceDN w:val="0"/>
        <w:adjustRightInd w:val="0"/>
        <w:spacing w:after="0"/>
        <w:textAlignment w:val="baseline"/>
        <w:rPr>
          <w:rFonts w:ascii="Tahoma" w:eastAsia="Times New Roman" w:hAnsi="Tahoma" w:cs="Tahoma"/>
          <w:b/>
          <w:bCs/>
          <w:u w:val="single"/>
          <w:lang w:eastAsia="fr-FR"/>
        </w:rPr>
      </w:pPr>
    </w:p>
    <w:p w14:paraId="7EF614F2" w14:textId="77777777" w:rsidR="002E07F5" w:rsidRDefault="002F4A3F" w:rsidP="002E07F5">
      <w:pPr>
        <w:pStyle w:val="Paragraphedeliste"/>
        <w:numPr>
          <w:ilvl w:val="0"/>
          <w:numId w:val="21"/>
        </w:numPr>
        <w:overflowPunct w:val="0"/>
        <w:autoSpaceDE w:val="0"/>
        <w:autoSpaceDN w:val="0"/>
        <w:adjustRightInd w:val="0"/>
        <w:spacing w:after="0"/>
        <w:textAlignment w:val="baseline"/>
        <w:rPr>
          <w:rFonts w:ascii="Tahoma" w:eastAsia="Times New Roman" w:hAnsi="Tahoma" w:cs="Tahoma"/>
          <w:b/>
          <w:bCs/>
          <w:u w:val="single"/>
          <w:lang w:eastAsia="fr-FR"/>
        </w:rPr>
      </w:pPr>
      <w:r>
        <w:rPr>
          <w:rFonts w:ascii="Tahoma" w:eastAsia="Times New Roman" w:hAnsi="Tahoma" w:cs="Tahoma"/>
          <w:b/>
          <w:bCs/>
          <w:u w:val="single"/>
          <w:lang w:eastAsia="fr-FR"/>
        </w:rPr>
        <w:t>Descriptif du lot n°1</w:t>
      </w:r>
    </w:p>
    <w:p w14:paraId="418E95FA" w14:textId="77777777" w:rsidR="002E07F5" w:rsidRDefault="002E07F5" w:rsidP="002E07F5">
      <w:pPr>
        <w:overflowPunct w:val="0"/>
        <w:autoSpaceDE w:val="0"/>
        <w:autoSpaceDN w:val="0"/>
        <w:adjustRightInd w:val="0"/>
        <w:spacing w:after="0"/>
        <w:textAlignment w:val="baseline"/>
        <w:rPr>
          <w:rFonts w:ascii="Tahoma" w:eastAsia="Times New Roman" w:hAnsi="Tahoma" w:cs="Tahoma"/>
          <w:b/>
          <w:bCs/>
          <w:u w:val="single"/>
          <w:lang w:eastAsia="fr-FR"/>
        </w:rPr>
      </w:pPr>
    </w:p>
    <w:p w14:paraId="161C80A6" w14:textId="64150993" w:rsidR="008D5ACA" w:rsidRDefault="000E44C5" w:rsidP="002F4A3F">
      <w:pPr>
        <w:overflowPunct w:val="0"/>
        <w:autoSpaceDE w:val="0"/>
        <w:autoSpaceDN w:val="0"/>
        <w:adjustRightInd w:val="0"/>
        <w:spacing w:after="120"/>
        <w:ind w:right="-2"/>
        <w:textAlignment w:val="baseline"/>
        <w:rPr>
          <w:rFonts w:ascii="Tahoma" w:eastAsia="Times New Roman" w:hAnsi="Tahoma" w:cs="Tahoma"/>
          <w:bCs/>
          <w:lang w:eastAsia="fr-FR"/>
        </w:rPr>
      </w:pPr>
      <w:r w:rsidRPr="002F4A3F">
        <w:rPr>
          <w:rFonts w:ascii="Tahoma" w:eastAsia="Times New Roman" w:hAnsi="Tahoma" w:cs="Tahoma"/>
          <w:bCs/>
          <w:lang w:eastAsia="fr-FR"/>
        </w:rPr>
        <w:t xml:space="preserve">La prestation portera sur la </w:t>
      </w:r>
      <w:r>
        <w:rPr>
          <w:rFonts w:ascii="Tahoma" w:eastAsia="Times New Roman" w:hAnsi="Tahoma" w:cs="Tahoma"/>
          <w:bCs/>
          <w:lang w:eastAsia="fr-FR"/>
        </w:rPr>
        <w:t xml:space="preserve">maintenance préventive et curative </w:t>
      </w:r>
      <w:r w:rsidR="002F4A3F">
        <w:rPr>
          <w:rFonts w:ascii="Tahoma" w:eastAsia="Times New Roman" w:hAnsi="Tahoma" w:cs="Tahoma"/>
          <w:bCs/>
          <w:lang w:eastAsia="fr-FR"/>
        </w:rPr>
        <w:t>des moyens de lutte contre l’incendie</w:t>
      </w:r>
      <w:r w:rsidR="00272612">
        <w:rPr>
          <w:rFonts w:ascii="Tahoma" w:eastAsia="Times New Roman" w:hAnsi="Tahoma" w:cs="Tahoma"/>
          <w:bCs/>
          <w:lang w:eastAsia="fr-FR"/>
        </w:rPr>
        <w:t>,</w:t>
      </w:r>
      <w:r w:rsidR="00A30C81">
        <w:rPr>
          <w:rFonts w:ascii="Tahoma" w:eastAsia="Times New Roman" w:hAnsi="Tahoma" w:cs="Tahoma"/>
          <w:bCs/>
          <w:lang w:eastAsia="fr-FR"/>
        </w:rPr>
        <w:t xml:space="preserve"> constitué d’extincteurs portatifs, </w:t>
      </w:r>
      <w:r w:rsidR="00272612">
        <w:rPr>
          <w:rFonts w:ascii="Tahoma" w:eastAsia="Times New Roman" w:hAnsi="Tahoma" w:cs="Tahoma"/>
          <w:bCs/>
          <w:lang w:eastAsia="fr-FR"/>
        </w:rPr>
        <w:t xml:space="preserve">d’extincteurs </w:t>
      </w:r>
      <w:r w:rsidR="00A30C81">
        <w:rPr>
          <w:rFonts w:ascii="Tahoma" w:eastAsia="Times New Roman" w:hAnsi="Tahoma" w:cs="Tahoma"/>
          <w:bCs/>
          <w:lang w:eastAsia="fr-FR"/>
        </w:rPr>
        <w:t>sur roues</w:t>
      </w:r>
      <w:r w:rsidR="004E700F">
        <w:rPr>
          <w:rFonts w:ascii="Tahoma" w:eastAsia="Times New Roman" w:hAnsi="Tahoma" w:cs="Tahoma"/>
          <w:bCs/>
          <w:lang w:eastAsia="fr-FR"/>
        </w:rPr>
        <w:t>,</w:t>
      </w:r>
      <w:r w:rsidR="008D5ACA">
        <w:rPr>
          <w:rFonts w:ascii="Tahoma" w:eastAsia="Times New Roman" w:hAnsi="Tahoma" w:cs="Tahoma"/>
          <w:bCs/>
          <w:lang w:eastAsia="fr-FR"/>
        </w:rPr>
        <w:t xml:space="preserve"> de robinets d’incendies armés, de poteaux incendie, </w:t>
      </w:r>
      <w:r>
        <w:rPr>
          <w:rFonts w:ascii="Tahoma" w:eastAsia="Times New Roman" w:hAnsi="Tahoma" w:cs="Tahoma"/>
          <w:bCs/>
          <w:lang w:eastAsia="fr-FR"/>
        </w:rPr>
        <w:t xml:space="preserve">le reconditionnement et/ou </w:t>
      </w:r>
      <w:r w:rsidR="00012AB0">
        <w:rPr>
          <w:rFonts w:ascii="Tahoma" w:eastAsia="Times New Roman" w:hAnsi="Tahoma" w:cs="Tahoma"/>
          <w:bCs/>
          <w:lang w:eastAsia="fr-FR"/>
        </w:rPr>
        <w:t>requalification des</w:t>
      </w:r>
      <w:r w:rsidR="002F4A3F">
        <w:rPr>
          <w:rFonts w:ascii="Tahoma" w:eastAsia="Times New Roman" w:hAnsi="Tahoma" w:cs="Tahoma"/>
          <w:bCs/>
          <w:lang w:eastAsia="fr-FR"/>
        </w:rPr>
        <w:t xml:space="preserve"> bouteilles de gaz de propulsion</w:t>
      </w:r>
      <w:r w:rsidR="00272612">
        <w:rPr>
          <w:rFonts w:ascii="Tahoma" w:eastAsia="Times New Roman" w:hAnsi="Tahoma" w:cs="Tahoma"/>
          <w:bCs/>
          <w:lang w:eastAsia="fr-FR"/>
        </w:rPr>
        <w:t>,</w:t>
      </w:r>
      <w:r w:rsidR="004E700F">
        <w:rPr>
          <w:rFonts w:ascii="Tahoma" w:eastAsia="Times New Roman" w:hAnsi="Tahoma" w:cs="Tahoma"/>
          <w:bCs/>
          <w:lang w:eastAsia="fr-FR"/>
        </w:rPr>
        <w:t xml:space="preserve"> ainsi que la l</w:t>
      </w:r>
      <w:r w:rsidR="00CC5C8F">
        <w:rPr>
          <w:rFonts w:ascii="Tahoma" w:eastAsia="Times New Roman" w:hAnsi="Tahoma" w:cs="Tahoma"/>
          <w:bCs/>
          <w:lang w:eastAsia="fr-FR"/>
        </w:rPr>
        <w:t xml:space="preserve">ivraison de poudre extinctrice, </w:t>
      </w:r>
      <w:r w:rsidR="008D5ACA">
        <w:rPr>
          <w:rFonts w:ascii="Tahoma" w:eastAsia="Times New Roman" w:hAnsi="Tahoma" w:cs="Tahoma"/>
          <w:bCs/>
          <w:lang w:eastAsia="fr-FR"/>
        </w:rPr>
        <w:t>pour les véhicules RFFS.</w:t>
      </w:r>
    </w:p>
    <w:p w14:paraId="5E801833" w14:textId="47FBBF23" w:rsidR="002F4A3F" w:rsidRDefault="008D5ACA" w:rsidP="002F4A3F">
      <w:pPr>
        <w:overflowPunct w:val="0"/>
        <w:autoSpaceDE w:val="0"/>
        <w:autoSpaceDN w:val="0"/>
        <w:adjustRightInd w:val="0"/>
        <w:spacing w:after="120"/>
        <w:ind w:right="-2"/>
        <w:textAlignment w:val="baseline"/>
        <w:rPr>
          <w:rFonts w:ascii="Tahoma" w:eastAsia="Times New Roman" w:hAnsi="Tahoma" w:cs="Tahoma"/>
          <w:bCs/>
          <w:lang w:eastAsia="fr-FR"/>
        </w:rPr>
      </w:pPr>
      <w:r>
        <w:rPr>
          <w:rFonts w:ascii="Tahoma" w:eastAsia="Times New Roman" w:hAnsi="Tahoma" w:cs="Tahoma"/>
          <w:bCs/>
          <w:lang w:eastAsia="fr-FR"/>
        </w:rPr>
        <w:t>Les moyens de lutte nécessitant une maintenance préventive et curative</w:t>
      </w:r>
      <w:r w:rsidR="00BF2D82">
        <w:rPr>
          <w:rFonts w:ascii="Tahoma" w:eastAsia="Times New Roman" w:hAnsi="Tahoma" w:cs="Tahoma"/>
          <w:bCs/>
          <w:lang w:eastAsia="fr-FR"/>
        </w:rPr>
        <w:t>, sont</w:t>
      </w:r>
      <w:r>
        <w:rPr>
          <w:rFonts w:ascii="Tahoma" w:eastAsia="Times New Roman" w:hAnsi="Tahoma" w:cs="Tahoma"/>
          <w:bCs/>
          <w:lang w:eastAsia="fr-FR"/>
        </w:rPr>
        <w:t xml:space="preserve"> </w:t>
      </w:r>
      <w:r w:rsidR="006477D2">
        <w:rPr>
          <w:rFonts w:ascii="Tahoma" w:eastAsia="Times New Roman" w:hAnsi="Tahoma" w:cs="Tahoma"/>
          <w:bCs/>
          <w:lang w:eastAsia="fr-FR"/>
        </w:rPr>
        <w:t>détaillé</w:t>
      </w:r>
      <w:r w:rsidR="002F4A3F" w:rsidRPr="002F4A3F">
        <w:rPr>
          <w:rFonts w:ascii="Tahoma" w:eastAsia="Times New Roman" w:hAnsi="Tahoma" w:cs="Tahoma"/>
          <w:bCs/>
          <w:lang w:eastAsia="fr-FR"/>
        </w:rPr>
        <w:t xml:space="preserve">s en </w:t>
      </w:r>
      <w:r w:rsidR="002F4A3F" w:rsidRPr="002F4A3F">
        <w:rPr>
          <w:rFonts w:ascii="Tahoma" w:eastAsia="Times New Roman" w:hAnsi="Tahoma" w:cs="Tahoma"/>
          <w:b/>
          <w:bCs/>
          <w:lang w:eastAsia="fr-FR"/>
        </w:rPr>
        <w:t>annexe 1</w:t>
      </w:r>
      <w:r w:rsidR="002F4A3F" w:rsidRPr="002F4A3F">
        <w:rPr>
          <w:rFonts w:ascii="Tahoma" w:eastAsia="Times New Roman" w:hAnsi="Tahoma" w:cs="Tahoma"/>
          <w:bCs/>
          <w:lang w:eastAsia="fr-FR"/>
        </w:rPr>
        <w:t>.</w:t>
      </w:r>
    </w:p>
    <w:p w14:paraId="1FE074AA" w14:textId="12B1DC37" w:rsidR="009237EF" w:rsidRDefault="009237EF" w:rsidP="002F4A3F">
      <w:pPr>
        <w:overflowPunct w:val="0"/>
        <w:autoSpaceDE w:val="0"/>
        <w:autoSpaceDN w:val="0"/>
        <w:adjustRightInd w:val="0"/>
        <w:spacing w:after="120"/>
        <w:ind w:right="-2"/>
        <w:textAlignment w:val="baseline"/>
        <w:rPr>
          <w:rFonts w:ascii="Tahoma" w:eastAsia="Times New Roman" w:hAnsi="Tahoma" w:cs="Tahoma"/>
          <w:bCs/>
          <w:lang w:eastAsia="fr-FR"/>
        </w:rPr>
      </w:pPr>
      <w:r>
        <w:rPr>
          <w:rFonts w:ascii="Tahoma" w:eastAsia="Times New Roman" w:hAnsi="Tahoma" w:cs="Tahoma"/>
          <w:bCs/>
          <w:lang w:eastAsia="fr-FR"/>
        </w:rPr>
        <w:t xml:space="preserve">Le détail des </w:t>
      </w:r>
      <w:r w:rsidR="00107FD5">
        <w:rPr>
          <w:rFonts w:ascii="Tahoma" w:eastAsia="Times New Roman" w:hAnsi="Tahoma" w:cs="Tahoma"/>
          <w:bCs/>
          <w:lang w:eastAsia="fr-FR"/>
        </w:rPr>
        <w:t>différentes fournitures</w:t>
      </w:r>
      <w:r>
        <w:rPr>
          <w:rFonts w:ascii="Tahoma" w:eastAsia="Times New Roman" w:hAnsi="Tahoma" w:cs="Tahoma"/>
          <w:bCs/>
          <w:lang w:eastAsia="fr-FR"/>
        </w:rPr>
        <w:t xml:space="preserve"> est indiqué dans le BPU d</w:t>
      </w:r>
      <w:r w:rsidR="00F91CFB">
        <w:rPr>
          <w:rFonts w:ascii="Tahoma" w:eastAsia="Times New Roman" w:hAnsi="Tahoma" w:cs="Tahoma"/>
          <w:bCs/>
          <w:lang w:eastAsia="fr-FR"/>
        </w:rPr>
        <w:t xml:space="preserve">e </w:t>
      </w:r>
      <w:r w:rsidR="00F750C8">
        <w:rPr>
          <w:rFonts w:ascii="Tahoma" w:eastAsia="Times New Roman" w:hAnsi="Tahoma" w:cs="Tahoma"/>
          <w:bCs/>
          <w:lang w:eastAsia="fr-FR"/>
        </w:rPr>
        <w:t>ce lot</w:t>
      </w:r>
      <w:r>
        <w:rPr>
          <w:rFonts w:ascii="Tahoma" w:eastAsia="Times New Roman" w:hAnsi="Tahoma" w:cs="Tahoma"/>
          <w:bCs/>
          <w:lang w:eastAsia="fr-FR"/>
        </w:rPr>
        <w:t>.</w:t>
      </w:r>
    </w:p>
    <w:p w14:paraId="732D49B2" w14:textId="77777777" w:rsidR="002F4A3F" w:rsidRDefault="002F4A3F" w:rsidP="002F4A3F">
      <w:pPr>
        <w:overflowPunct w:val="0"/>
        <w:autoSpaceDE w:val="0"/>
        <w:autoSpaceDN w:val="0"/>
        <w:adjustRightInd w:val="0"/>
        <w:spacing w:after="120"/>
        <w:ind w:right="-2"/>
        <w:textAlignment w:val="baseline"/>
        <w:rPr>
          <w:rFonts w:ascii="Tahoma" w:eastAsia="Times New Roman" w:hAnsi="Tahoma" w:cs="Tahoma"/>
          <w:bCs/>
          <w:lang w:eastAsia="fr-FR"/>
        </w:rPr>
      </w:pPr>
      <w:r w:rsidRPr="002F4A3F">
        <w:rPr>
          <w:rFonts w:ascii="Tahoma" w:eastAsia="Times New Roman" w:hAnsi="Tahoma" w:cs="Tahoma"/>
          <w:bCs/>
          <w:lang w:eastAsia="fr-FR"/>
        </w:rPr>
        <w:t>Le prestataire demeura responsable de toutes les interventions y compris les opérations sous- traités par un tiers</w:t>
      </w:r>
    </w:p>
    <w:p w14:paraId="2B712475" w14:textId="77777777" w:rsidR="00CC5C8F" w:rsidRDefault="00DD3CD5" w:rsidP="00DD3CD5">
      <w:pPr>
        <w:pStyle w:val="Paragraphedeliste"/>
        <w:numPr>
          <w:ilvl w:val="1"/>
          <w:numId w:val="21"/>
        </w:numPr>
        <w:overflowPunct w:val="0"/>
        <w:autoSpaceDE w:val="0"/>
        <w:autoSpaceDN w:val="0"/>
        <w:adjustRightInd w:val="0"/>
        <w:spacing w:before="120" w:after="120"/>
        <w:textAlignment w:val="baseline"/>
        <w:rPr>
          <w:rFonts w:ascii="Tahoma" w:eastAsia="Calibri" w:hAnsi="Tahoma" w:cs="Tahoma"/>
          <w:b/>
        </w:rPr>
      </w:pPr>
      <w:r>
        <w:rPr>
          <w:rFonts w:ascii="Tahoma" w:eastAsia="Calibri" w:hAnsi="Tahoma" w:cs="Tahoma"/>
          <w:b/>
        </w:rPr>
        <w:t>Normes relatives à la maintenance</w:t>
      </w:r>
    </w:p>
    <w:p w14:paraId="2E905A79" w14:textId="77777777" w:rsidR="00CC5C8F" w:rsidRDefault="00CC5C8F" w:rsidP="00CC5C8F">
      <w:pPr>
        <w:spacing w:after="120"/>
        <w:rPr>
          <w:rFonts w:ascii="Tahoma" w:eastAsia="Calibri" w:hAnsi="Tahoma" w:cs="Tahoma"/>
          <w:b/>
        </w:rPr>
      </w:pPr>
      <w:r>
        <w:rPr>
          <w:rFonts w:ascii="Tahoma" w:eastAsia="Calibri" w:hAnsi="Tahoma" w:cs="Tahoma"/>
        </w:rPr>
        <w:t xml:space="preserve">En fonction du type de moyen de lutte contre l’incendie à vérifier, la </w:t>
      </w:r>
      <w:r w:rsidRPr="002E07F5">
        <w:rPr>
          <w:rFonts w:ascii="Tahoma" w:eastAsia="Calibri" w:hAnsi="Tahoma" w:cs="Tahoma"/>
        </w:rPr>
        <w:t>maintenance mise en place devra respecter</w:t>
      </w:r>
      <w:r>
        <w:rPr>
          <w:rFonts w:ascii="Tahoma" w:eastAsia="Calibri" w:hAnsi="Tahoma" w:cs="Tahoma"/>
          <w:b/>
        </w:rPr>
        <w:t> :</w:t>
      </w:r>
    </w:p>
    <w:p w14:paraId="72EB8FBF" w14:textId="77777777" w:rsidR="00CC5C8F" w:rsidRPr="002E07F5" w:rsidRDefault="00CC5C8F" w:rsidP="00CC5C8F">
      <w:pPr>
        <w:pStyle w:val="Paragraphedeliste"/>
        <w:numPr>
          <w:ilvl w:val="0"/>
          <w:numId w:val="28"/>
        </w:numPr>
        <w:spacing w:after="120"/>
        <w:rPr>
          <w:rFonts w:ascii="Tahoma" w:eastAsia="Calibri" w:hAnsi="Tahoma" w:cs="Tahoma"/>
          <w:b/>
        </w:rPr>
      </w:pPr>
      <w:r w:rsidRPr="002E07F5">
        <w:rPr>
          <w:rFonts w:ascii="Tahoma" w:eastAsia="Times New Roman" w:hAnsi="Tahoma" w:cs="Tahoma"/>
          <w:bCs/>
          <w:lang w:eastAsia="fr-FR"/>
        </w:rPr>
        <w:t>La norme NF S61-919</w:t>
      </w:r>
      <w:r>
        <w:rPr>
          <w:rFonts w:ascii="Tahoma" w:eastAsia="Times New Roman" w:hAnsi="Tahoma" w:cs="Tahoma"/>
          <w:bCs/>
          <w:lang w:eastAsia="fr-FR"/>
        </w:rPr>
        <w:t xml:space="preserve"> pour les extincteurs ;</w:t>
      </w:r>
    </w:p>
    <w:p w14:paraId="51F690A4" w14:textId="77777777" w:rsidR="00CC5C8F" w:rsidRPr="002E07F5" w:rsidRDefault="00CC5C8F" w:rsidP="00CC5C8F">
      <w:pPr>
        <w:pStyle w:val="Paragraphedeliste"/>
        <w:numPr>
          <w:ilvl w:val="0"/>
          <w:numId w:val="28"/>
        </w:numPr>
        <w:spacing w:after="120"/>
        <w:rPr>
          <w:rFonts w:ascii="Tahoma" w:eastAsia="Calibri" w:hAnsi="Tahoma" w:cs="Tahoma"/>
          <w:b/>
        </w:rPr>
      </w:pPr>
      <w:r w:rsidRPr="004D1E06">
        <w:rPr>
          <w:rFonts w:ascii="Tahoma" w:eastAsia="Times New Roman" w:hAnsi="Tahoma" w:cs="Tahoma"/>
          <w:bCs/>
          <w:lang w:eastAsia="fr-FR"/>
        </w:rPr>
        <w:t>La norme NF S62-201 et au chapitre 4 du référentiel R5 de l’APSAD</w:t>
      </w:r>
      <w:r>
        <w:rPr>
          <w:rFonts w:ascii="Tahoma" w:eastAsia="Times New Roman" w:hAnsi="Tahoma" w:cs="Tahoma"/>
          <w:bCs/>
          <w:lang w:eastAsia="fr-FR"/>
        </w:rPr>
        <w:t xml:space="preserve"> pour les Robinets Incendie Armées ;</w:t>
      </w:r>
    </w:p>
    <w:p w14:paraId="7B17BFF6" w14:textId="66B7369F" w:rsidR="00CC5C8F" w:rsidRPr="002E07F5" w:rsidRDefault="00CC5C8F" w:rsidP="00CC5C8F">
      <w:pPr>
        <w:pStyle w:val="Paragraphedeliste"/>
        <w:numPr>
          <w:ilvl w:val="0"/>
          <w:numId w:val="28"/>
        </w:numPr>
        <w:spacing w:after="120"/>
        <w:rPr>
          <w:rFonts w:ascii="Tahoma" w:eastAsia="Calibri" w:hAnsi="Tahoma" w:cs="Tahoma"/>
          <w:b/>
        </w:rPr>
      </w:pPr>
      <w:r w:rsidRPr="004D1E06">
        <w:rPr>
          <w:rFonts w:ascii="Tahoma" w:eastAsia="Times New Roman" w:hAnsi="Tahoma" w:cs="Tahoma"/>
          <w:bCs/>
          <w:lang w:eastAsia="fr-FR"/>
        </w:rPr>
        <w:t>La norme NF S62-200</w:t>
      </w:r>
      <w:r>
        <w:rPr>
          <w:rFonts w:ascii="Tahoma" w:eastAsia="Times New Roman" w:hAnsi="Tahoma" w:cs="Tahoma"/>
          <w:bCs/>
          <w:lang w:eastAsia="fr-FR"/>
        </w:rPr>
        <w:t xml:space="preserve"> pour les poteaux incendie ; </w:t>
      </w:r>
    </w:p>
    <w:p w14:paraId="592C3F25" w14:textId="77777777" w:rsidR="00CC5C8F" w:rsidRDefault="00CC5C8F" w:rsidP="00CC5C8F">
      <w:pPr>
        <w:pStyle w:val="Paragraphedeliste"/>
        <w:overflowPunct w:val="0"/>
        <w:autoSpaceDE w:val="0"/>
        <w:autoSpaceDN w:val="0"/>
        <w:adjustRightInd w:val="0"/>
        <w:spacing w:before="120" w:after="120"/>
        <w:ind w:left="792"/>
        <w:textAlignment w:val="baseline"/>
        <w:rPr>
          <w:rFonts w:ascii="Tahoma" w:eastAsia="Calibri" w:hAnsi="Tahoma" w:cs="Tahoma"/>
          <w:b/>
        </w:rPr>
      </w:pPr>
    </w:p>
    <w:p w14:paraId="117F552C" w14:textId="1F4340AA" w:rsidR="00DD3CD5" w:rsidRDefault="00CC5C8F" w:rsidP="00272612">
      <w:pPr>
        <w:pStyle w:val="Paragraphedeliste"/>
        <w:numPr>
          <w:ilvl w:val="1"/>
          <w:numId w:val="21"/>
        </w:numPr>
        <w:overflowPunct w:val="0"/>
        <w:autoSpaceDE w:val="0"/>
        <w:autoSpaceDN w:val="0"/>
        <w:adjustRightInd w:val="0"/>
        <w:spacing w:before="120" w:after="120" w:line="360" w:lineRule="auto"/>
        <w:textAlignment w:val="baseline"/>
        <w:rPr>
          <w:rFonts w:ascii="Tahoma" w:eastAsia="Calibri" w:hAnsi="Tahoma" w:cs="Tahoma"/>
          <w:b/>
        </w:rPr>
      </w:pPr>
      <w:r>
        <w:rPr>
          <w:rFonts w:ascii="Tahoma" w:eastAsia="Calibri" w:hAnsi="Tahoma" w:cs="Tahoma"/>
          <w:b/>
        </w:rPr>
        <w:t xml:space="preserve"> </w:t>
      </w:r>
      <w:r w:rsidRPr="00A30C81">
        <w:rPr>
          <w:rFonts w:ascii="Tahoma" w:eastAsia="Calibri" w:hAnsi="Tahoma" w:cs="Tahoma"/>
          <w:b/>
        </w:rPr>
        <w:t>N</w:t>
      </w:r>
      <w:r w:rsidR="00DD3CD5" w:rsidRPr="00A30C81">
        <w:rPr>
          <w:rFonts w:ascii="Tahoma" w:eastAsia="Calibri" w:hAnsi="Tahoma" w:cs="Tahoma"/>
          <w:b/>
        </w:rPr>
        <w:t xml:space="preserve">ormes, caractéristiques et </w:t>
      </w:r>
      <w:r w:rsidR="00BF2D82" w:rsidRPr="00A30C81">
        <w:rPr>
          <w:rFonts w:ascii="Tahoma" w:eastAsia="Calibri" w:hAnsi="Tahoma" w:cs="Tahoma"/>
          <w:b/>
        </w:rPr>
        <w:t>conditionnement de</w:t>
      </w:r>
      <w:r w:rsidR="00DD3CD5" w:rsidRPr="00A30C81">
        <w:rPr>
          <w:rFonts w:ascii="Tahoma" w:eastAsia="Calibri" w:hAnsi="Tahoma" w:cs="Tahoma"/>
          <w:b/>
        </w:rPr>
        <w:t xml:space="preserve"> la poudre extinctrice</w:t>
      </w:r>
    </w:p>
    <w:p w14:paraId="205A9B38" w14:textId="77777777" w:rsidR="00107FD5" w:rsidRPr="00107FD5" w:rsidRDefault="00107FD5" w:rsidP="000E1054">
      <w:pPr>
        <w:pStyle w:val="Paragraphedeliste"/>
        <w:ind w:left="0" w:firstLine="360"/>
        <w:rPr>
          <w:rFonts w:ascii="Tahoma" w:eastAsia="Times New Roman" w:hAnsi="Tahoma" w:cs="Tahoma"/>
          <w:bCs/>
          <w:lang w:eastAsia="fr-FR"/>
        </w:rPr>
      </w:pPr>
      <w:r w:rsidRPr="00107FD5">
        <w:rPr>
          <w:rFonts w:ascii="Tahoma" w:eastAsia="Calibri" w:hAnsi="Tahoma" w:cs="Tahoma"/>
        </w:rPr>
        <w:t xml:space="preserve">La poudre extinctrice devra être de type B-C, </w:t>
      </w:r>
      <w:r w:rsidRPr="00107FD5">
        <w:rPr>
          <w:rFonts w:ascii="Tahoma" w:eastAsia="Times New Roman" w:hAnsi="Tahoma" w:cs="Tahoma"/>
          <w:bCs/>
          <w:lang w:eastAsia="fr-FR"/>
        </w:rPr>
        <w:t>conditionnée dans des sacs étanche de 25Kg</w:t>
      </w:r>
    </w:p>
    <w:p w14:paraId="721471A7" w14:textId="77777777" w:rsidR="00107FD5" w:rsidRDefault="00107FD5" w:rsidP="00107FD5">
      <w:pPr>
        <w:pStyle w:val="Paragraphedeliste"/>
        <w:overflowPunct w:val="0"/>
        <w:autoSpaceDE w:val="0"/>
        <w:autoSpaceDN w:val="0"/>
        <w:adjustRightInd w:val="0"/>
        <w:spacing w:before="120" w:after="120"/>
        <w:ind w:left="792"/>
        <w:textAlignment w:val="baseline"/>
        <w:rPr>
          <w:rFonts w:ascii="Tahoma" w:eastAsia="Calibri" w:hAnsi="Tahoma" w:cs="Tahoma"/>
          <w:b/>
        </w:rPr>
      </w:pPr>
    </w:p>
    <w:p w14:paraId="56F38890" w14:textId="30B23628" w:rsidR="00107FD5" w:rsidRDefault="00107FD5" w:rsidP="00A30C81">
      <w:pPr>
        <w:pStyle w:val="Paragraphedeliste"/>
        <w:numPr>
          <w:ilvl w:val="1"/>
          <w:numId w:val="21"/>
        </w:numPr>
        <w:overflowPunct w:val="0"/>
        <w:autoSpaceDE w:val="0"/>
        <w:autoSpaceDN w:val="0"/>
        <w:adjustRightInd w:val="0"/>
        <w:spacing w:before="120" w:after="120"/>
        <w:textAlignment w:val="baseline"/>
        <w:rPr>
          <w:rFonts w:ascii="Tahoma" w:eastAsia="Calibri" w:hAnsi="Tahoma" w:cs="Tahoma"/>
          <w:b/>
        </w:rPr>
      </w:pPr>
      <w:r>
        <w:rPr>
          <w:rFonts w:ascii="Tahoma" w:eastAsia="Calibri" w:hAnsi="Tahoma" w:cs="Tahoma"/>
          <w:b/>
        </w:rPr>
        <w:t>Reconditionnement et requalification des bouteilles de gaz de chasse</w:t>
      </w:r>
    </w:p>
    <w:p w14:paraId="3FD45BB2" w14:textId="5AE8D556" w:rsidR="00107FD5" w:rsidRPr="00107FD5" w:rsidRDefault="00107FD5" w:rsidP="000E1054">
      <w:pPr>
        <w:overflowPunct w:val="0"/>
        <w:autoSpaceDE w:val="0"/>
        <w:autoSpaceDN w:val="0"/>
        <w:adjustRightInd w:val="0"/>
        <w:spacing w:before="120" w:after="120"/>
        <w:ind w:firstLine="360"/>
        <w:textAlignment w:val="baseline"/>
        <w:rPr>
          <w:rFonts w:ascii="Tahoma" w:eastAsia="Calibri" w:hAnsi="Tahoma" w:cs="Tahoma"/>
          <w:bCs/>
        </w:rPr>
      </w:pPr>
      <w:r>
        <w:rPr>
          <w:rFonts w:ascii="Tahoma" w:eastAsia="Calibri" w:hAnsi="Tahoma" w:cs="Tahoma"/>
          <w:bCs/>
        </w:rPr>
        <w:t xml:space="preserve">Le prestataire devra procéder à la récupération </w:t>
      </w:r>
      <w:r w:rsidR="00263E0A">
        <w:rPr>
          <w:rFonts w:ascii="Tahoma" w:eastAsia="Calibri" w:hAnsi="Tahoma" w:cs="Tahoma"/>
          <w:bCs/>
        </w:rPr>
        <w:t xml:space="preserve">et à la livraison </w:t>
      </w:r>
      <w:r>
        <w:rPr>
          <w:rFonts w:ascii="Tahoma" w:eastAsia="Calibri" w:hAnsi="Tahoma" w:cs="Tahoma"/>
          <w:bCs/>
        </w:rPr>
        <w:t xml:space="preserve">sur site des différentes bouteilles. Il </w:t>
      </w:r>
      <w:r w:rsidR="00263E0A">
        <w:rPr>
          <w:rFonts w:ascii="Tahoma" w:eastAsia="Calibri" w:hAnsi="Tahoma" w:cs="Tahoma"/>
          <w:bCs/>
        </w:rPr>
        <w:t>devra s’assurer</w:t>
      </w:r>
      <w:r>
        <w:rPr>
          <w:rFonts w:ascii="Tahoma" w:eastAsia="Calibri" w:hAnsi="Tahoma" w:cs="Tahoma"/>
          <w:bCs/>
        </w:rPr>
        <w:t xml:space="preserve"> à la </w:t>
      </w:r>
      <w:r w:rsidR="000E1054">
        <w:rPr>
          <w:rFonts w:ascii="Tahoma" w:eastAsia="Calibri" w:hAnsi="Tahoma" w:cs="Tahoma"/>
          <w:bCs/>
        </w:rPr>
        <w:t>restitution</w:t>
      </w:r>
      <w:r>
        <w:rPr>
          <w:rFonts w:ascii="Tahoma" w:eastAsia="Calibri" w:hAnsi="Tahoma" w:cs="Tahoma"/>
          <w:bCs/>
        </w:rPr>
        <w:t xml:space="preserve">, une fois </w:t>
      </w:r>
      <w:r w:rsidR="00263E0A">
        <w:rPr>
          <w:rFonts w:ascii="Tahoma" w:eastAsia="Calibri" w:hAnsi="Tahoma" w:cs="Tahoma"/>
          <w:bCs/>
        </w:rPr>
        <w:t>la prestation réalisée</w:t>
      </w:r>
      <w:r>
        <w:rPr>
          <w:rFonts w:ascii="Tahoma" w:eastAsia="Calibri" w:hAnsi="Tahoma" w:cs="Tahoma"/>
          <w:bCs/>
        </w:rPr>
        <w:t xml:space="preserve">, que le matériel réceptionné est identique et qu’il n’y est </w:t>
      </w:r>
      <w:r w:rsidR="00F91CFB">
        <w:rPr>
          <w:rFonts w:ascii="Tahoma" w:eastAsia="Calibri" w:hAnsi="Tahoma" w:cs="Tahoma"/>
          <w:bCs/>
        </w:rPr>
        <w:t>pas d’</w:t>
      </w:r>
      <w:r>
        <w:rPr>
          <w:rFonts w:ascii="Tahoma" w:eastAsia="Calibri" w:hAnsi="Tahoma" w:cs="Tahoma"/>
          <w:bCs/>
        </w:rPr>
        <w:t>incompatibilité</w:t>
      </w:r>
      <w:r w:rsidR="00263E0A">
        <w:rPr>
          <w:rFonts w:ascii="Tahoma" w:eastAsia="Calibri" w:hAnsi="Tahoma" w:cs="Tahoma"/>
          <w:bCs/>
        </w:rPr>
        <w:t xml:space="preserve"> de remontage de celles-</w:t>
      </w:r>
      <w:r w:rsidR="00F91CFB">
        <w:rPr>
          <w:rFonts w:ascii="Tahoma" w:eastAsia="Calibri" w:hAnsi="Tahoma" w:cs="Tahoma"/>
          <w:bCs/>
        </w:rPr>
        <w:t>ci,</w:t>
      </w:r>
      <w:r w:rsidR="00263E0A">
        <w:rPr>
          <w:rFonts w:ascii="Tahoma" w:eastAsia="Calibri" w:hAnsi="Tahoma" w:cs="Tahoma"/>
          <w:bCs/>
        </w:rPr>
        <w:t xml:space="preserve"> sur les véhicules</w:t>
      </w:r>
      <w:r w:rsidR="005E47FF">
        <w:rPr>
          <w:rFonts w:ascii="Tahoma" w:eastAsia="Calibri" w:hAnsi="Tahoma" w:cs="Tahoma"/>
          <w:bCs/>
        </w:rPr>
        <w:t xml:space="preserve"> du RFFS</w:t>
      </w:r>
      <w:r w:rsidR="00263E0A">
        <w:rPr>
          <w:rFonts w:ascii="Tahoma" w:eastAsia="Calibri" w:hAnsi="Tahoma" w:cs="Tahoma"/>
          <w:bCs/>
        </w:rPr>
        <w:t>.</w:t>
      </w:r>
      <w:r>
        <w:rPr>
          <w:rFonts w:ascii="Tahoma" w:eastAsia="Calibri" w:hAnsi="Tahoma" w:cs="Tahoma"/>
          <w:bCs/>
        </w:rPr>
        <w:t xml:space="preserve">  </w:t>
      </w:r>
    </w:p>
    <w:p w14:paraId="78289A99" w14:textId="77777777" w:rsidR="002F4A3F" w:rsidRDefault="002F4A3F" w:rsidP="002F4A3F">
      <w:pPr>
        <w:pStyle w:val="Paragraphedeliste"/>
        <w:numPr>
          <w:ilvl w:val="1"/>
          <w:numId w:val="21"/>
        </w:numPr>
        <w:overflowPunct w:val="0"/>
        <w:autoSpaceDE w:val="0"/>
        <w:autoSpaceDN w:val="0"/>
        <w:adjustRightInd w:val="0"/>
        <w:textAlignment w:val="baseline"/>
        <w:rPr>
          <w:rFonts w:ascii="Tahoma" w:eastAsia="Times New Roman" w:hAnsi="Tahoma" w:cs="Tahoma"/>
          <w:b/>
          <w:bCs/>
          <w:u w:val="single"/>
          <w:lang w:eastAsia="fr-FR"/>
        </w:rPr>
      </w:pPr>
      <w:r>
        <w:rPr>
          <w:rFonts w:ascii="Tahoma" w:eastAsia="Times New Roman" w:hAnsi="Tahoma" w:cs="Tahoma"/>
          <w:b/>
          <w:bCs/>
          <w:u w:val="single"/>
          <w:lang w:eastAsia="fr-FR"/>
        </w:rPr>
        <w:t>Mémoire technique du lot</w:t>
      </w:r>
      <w:r w:rsidR="00C96F79">
        <w:rPr>
          <w:rFonts w:ascii="Tahoma" w:eastAsia="Times New Roman" w:hAnsi="Tahoma" w:cs="Tahoma"/>
          <w:b/>
          <w:bCs/>
          <w:u w:val="single"/>
          <w:lang w:eastAsia="fr-FR"/>
        </w:rPr>
        <w:t xml:space="preserve"> n°1</w:t>
      </w:r>
    </w:p>
    <w:p w14:paraId="48BFC7E2" w14:textId="77777777" w:rsidR="00A30C81" w:rsidRPr="002F4A3F" w:rsidRDefault="00A30C81" w:rsidP="00A30C81">
      <w:pPr>
        <w:overflowPunct w:val="0"/>
        <w:autoSpaceDE w:val="0"/>
        <w:autoSpaceDN w:val="0"/>
        <w:adjustRightInd w:val="0"/>
        <w:textAlignment w:val="baseline"/>
        <w:rPr>
          <w:rFonts w:ascii="Tahoma" w:eastAsia="Times New Roman" w:hAnsi="Tahoma" w:cs="Tahoma"/>
          <w:bCs/>
          <w:lang w:eastAsia="fr-FR"/>
        </w:rPr>
      </w:pPr>
      <w:r w:rsidRPr="002F4A3F">
        <w:rPr>
          <w:rFonts w:ascii="Tahoma" w:eastAsia="Times New Roman" w:hAnsi="Tahoma" w:cs="Tahoma"/>
          <w:bCs/>
          <w:lang w:eastAsia="fr-FR"/>
        </w:rPr>
        <w:t>Le prestataire détaillera</w:t>
      </w:r>
      <w:r>
        <w:rPr>
          <w:rFonts w:ascii="Tahoma" w:eastAsia="Times New Roman" w:hAnsi="Tahoma" w:cs="Tahoma"/>
          <w:bCs/>
          <w:lang w:eastAsia="fr-FR"/>
        </w:rPr>
        <w:t> :</w:t>
      </w:r>
    </w:p>
    <w:p w14:paraId="0063FCF3" w14:textId="77777777" w:rsidR="00A30C81" w:rsidRPr="005D22D9" w:rsidRDefault="00A30C81" w:rsidP="00A30C81">
      <w:pPr>
        <w:pStyle w:val="Paragraphedeliste"/>
        <w:numPr>
          <w:ilvl w:val="0"/>
          <w:numId w:val="30"/>
        </w:numPr>
        <w:overflowPunct w:val="0"/>
        <w:autoSpaceDE w:val="0"/>
        <w:autoSpaceDN w:val="0"/>
        <w:adjustRightInd w:val="0"/>
        <w:spacing w:before="240" w:after="0"/>
        <w:textAlignment w:val="baseline"/>
        <w:rPr>
          <w:rFonts w:ascii="Tahoma" w:eastAsia="Times New Roman" w:hAnsi="Tahoma" w:cs="Tahoma"/>
          <w:bCs/>
          <w:lang w:eastAsia="fr-FR"/>
        </w:rPr>
      </w:pPr>
      <w:r w:rsidRPr="005D22D9">
        <w:rPr>
          <w:rFonts w:ascii="Tahoma" w:eastAsia="Times New Roman" w:hAnsi="Tahoma" w:cs="Tahoma"/>
          <w:bCs/>
          <w:lang w:eastAsia="fr-FR"/>
        </w:rPr>
        <w:t xml:space="preserve">Les moyens humains ainsi que les différentes qualifications du ou des techniciens en charges de la maintenance de l’ensemble des </w:t>
      </w:r>
      <w:r>
        <w:rPr>
          <w:rFonts w:ascii="Tahoma" w:eastAsia="Times New Roman" w:hAnsi="Tahoma" w:cs="Tahoma"/>
          <w:bCs/>
          <w:lang w:eastAsia="fr-FR"/>
        </w:rPr>
        <w:t xml:space="preserve">moyens </w:t>
      </w:r>
      <w:r w:rsidRPr="005D22D9">
        <w:rPr>
          <w:rFonts w:ascii="Tahoma" w:eastAsia="Times New Roman" w:hAnsi="Tahoma" w:cs="Tahoma"/>
          <w:bCs/>
          <w:lang w:eastAsia="fr-FR"/>
        </w:rPr>
        <w:t xml:space="preserve">de lutte contre l’incendie. </w:t>
      </w:r>
    </w:p>
    <w:p w14:paraId="16EBB392" w14:textId="35AEB70B" w:rsidR="00A30C81" w:rsidRDefault="00A30C81" w:rsidP="00A30C81">
      <w:pPr>
        <w:pStyle w:val="Paragraphedeliste"/>
        <w:numPr>
          <w:ilvl w:val="0"/>
          <w:numId w:val="30"/>
        </w:numPr>
        <w:overflowPunct w:val="0"/>
        <w:autoSpaceDE w:val="0"/>
        <w:autoSpaceDN w:val="0"/>
        <w:adjustRightInd w:val="0"/>
        <w:spacing w:after="0"/>
        <w:textAlignment w:val="baseline"/>
        <w:rPr>
          <w:rFonts w:ascii="Tahoma" w:eastAsia="Times New Roman" w:hAnsi="Tahoma" w:cs="Tahoma"/>
          <w:bCs/>
          <w:lang w:eastAsia="fr-FR"/>
        </w:rPr>
      </w:pPr>
      <w:r w:rsidRPr="005D22D9">
        <w:rPr>
          <w:rFonts w:ascii="Tahoma" w:eastAsia="Times New Roman" w:hAnsi="Tahoma" w:cs="Tahoma"/>
          <w:bCs/>
          <w:lang w:eastAsia="fr-FR"/>
        </w:rPr>
        <w:t>Le format proposé concernant le suivi des comptes rendus de la maintenance ainsi que le listing des matériels vérifiés ;</w:t>
      </w:r>
    </w:p>
    <w:p w14:paraId="0AB0E556" w14:textId="4A713AB9" w:rsidR="000E1054" w:rsidRPr="005D22D9" w:rsidRDefault="000E1054" w:rsidP="00A30C81">
      <w:pPr>
        <w:pStyle w:val="Paragraphedeliste"/>
        <w:numPr>
          <w:ilvl w:val="0"/>
          <w:numId w:val="30"/>
        </w:numPr>
        <w:overflowPunct w:val="0"/>
        <w:autoSpaceDE w:val="0"/>
        <w:autoSpaceDN w:val="0"/>
        <w:adjustRightInd w:val="0"/>
        <w:spacing w:after="0"/>
        <w:textAlignment w:val="baseline"/>
        <w:rPr>
          <w:rFonts w:ascii="Tahoma" w:eastAsia="Times New Roman" w:hAnsi="Tahoma" w:cs="Tahoma"/>
          <w:bCs/>
          <w:lang w:eastAsia="fr-FR"/>
        </w:rPr>
      </w:pPr>
      <w:r>
        <w:rPr>
          <w:rFonts w:ascii="Tahoma" w:eastAsia="Times New Roman" w:hAnsi="Tahoma" w:cs="Tahoma"/>
          <w:bCs/>
          <w:lang w:eastAsia="fr-FR"/>
        </w:rPr>
        <w:t xml:space="preserve">La manière dont il </w:t>
      </w:r>
      <w:r w:rsidR="00523F17">
        <w:rPr>
          <w:rFonts w:ascii="Tahoma" w:eastAsia="Times New Roman" w:hAnsi="Tahoma" w:cs="Tahoma"/>
          <w:bCs/>
          <w:lang w:eastAsia="fr-FR"/>
        </w:rPr>
        <w:t xml:space="preserve">procédera à la </w:t>
      </w:r>
      <w:r>
        <w:rPr>
          <w:rFonts w:ascii="Tahoma" w:eastAsia="Times New Roman" w:hAnsi="Tahoma" w:cs="Tahoma"/>
          <w:bCs/>
          <w:lang w:eastAsia="fr-FR"/>
        </w:rPr>
        <w:t>numérot</w:t>
      </w:r>
      <w:r w:rsidR="00523F17">
        <w:rPr>
          <w:rFonts w:ascii="Tahoma" w:eastAsia="Times New Roman" w:hAnsi="Tahoma" w:cs="Tahoma"/>
          <w:bCs/>
          <w:lang w:eastAsia="fr-FR"/>
        </w:rPr>
        <w:t>ation de l’ensemble</w:t>
      </w:r>
      <w:r>
        <w:rPr>
          <w:rFonts w:ascii="Tahoma" w:eastAsia="Times New Roman" w:hAnsi="Tahoma" w:cs="Tahoma"/>
          <w:bCs/>
          <w:lang w:eastAsia="fr-FR"/>
        </w:rPr>
        <w:t xml:space="preserve"> des extincteurs ;</w:t>
      </w:r>
    </w:p>
    <w:p w14:paraId="6B54B1D8" w14:textId="0C69109B" w:rsidR="00A30C81" w:rsidRPr="005D22D9" w:rsidRDefault="00A30C81" w:rsidP="00A30C81">
      <w:pPr>
        <w:pStyle w:val="Paragraphedeliste"/>
        <w:numPr>
          <w:ilvl w:val="0"/>
          <w:numId w:val="30"/>
        </w:numPr>
        <w:overflowPunct w:val="0"/>
        <w:autoSpaceDE w:val="0"/>
        <w:autoSpaceDN w:val="0"/>
        <w:adjustRightInd w:val="0"/>
        <w:spacing w:after="0"/>
        <w:textAlignment w:val="baseline"/>
        <w:rPr>
          <w:rFonts w:ascii="Tahoma" w:eastAsia="Times New Roman" w:hAnsi="Tahoma" w:cs="Tahoma"/>
          <w:bCs/>
          <w:lang w:eastAsia="fr-FR"/>
        </w:rPr>
      </w:pPr>
      <w:r w:rsidRPr="005D22D9">
        <w:rPr>
          <w:rFonts w:ascii="Tahoma" w:eastAsia="Times New Roman" w:hAnsi="Tahoma" w:cs="Tahoma"/>
          <w:bCs/>
          <w:lang w:eastAsia="fr-FR"/>
        </w:rPr>
        <w:t xml:space="preserve">Le </w:t>
      </w:r>
      <w:r>
        <w:rPr>
          <w:rFonts w:ascii="Tahoma" w:eastAsia="Times New Roman" w:hAnsi="Tahoma" w:cs="Tahoma"/>
          <w:bCs/>
          <w:lang w:eastAsia="fr-FR"/>
        </w:rPr>
        <w:t>nombre de jour programmé</w:t>
      </w:r>
      <w:r w:rsidRPr="005D22D9">
        <w:rPr>
          <w:rFonts w:ascii="Tahoma" w:eastAsia="Times New Roman" w:hAnsi="Tahoma" w:cs="Tahoma"/>
          <w:bCs/>
          <w:lang w:eastAsia="fr-FR"/>
        </w:rPr>
        <w:t xml:space="preserve"> pour la réalisation de la maintenance de l’ensemble des moyens de lutte contre l’incendie</w:t>
      </w:r>
      <w:r w:rsidR="009A5418">
        <w:rPr>
          <w:rFonts w:ascii="Tahoma" w:eastAsia="Times New Roman" w:hAnsi="Tahoma" w:cs="Tahoma"/>
          <w:bCs/>
          <w:lang w:eastAsia="fr-FR"/>
        </w:rPr>
        <w:t xml:space="preserve"> définis en </w:t>
      </w:r>
      <w:r w:rsidR="009A5418" w:rsidRPr="009A5418">
        <w:rPr>
          <w:rFonts w:ascii="Tahoma" w:eastAsia="Times New Roman" w:hAnsi="Tahoma" w:cs="Tahoma"/>
          <w:b/>
          <w:bCs/>
          <w:lang w:eastAsia="fr-FR"/>
        </w:rPr>
        <w:t>annexe 1</w:t>
      </w:r>
      <w:r w:rsidRPr="005D22D9">
        <w:rPr>
          <w:rFonts w:ascii="Tahoma" w:eastAsia="Times New Roman" w:hAnsi="Tahoma" w:cs="Tahoma"/>
          <w:bCs/>
          <w:lang w:eastAsia="fr-FR"/>
        </w:rPr>
        <w:t> ;</w:t>
      </w:r>
    </w:p>
    <w:p w14:paraId="2B379074" w14:textId="77777777" w:rsidR="00A30C81" w:rsidRDefault="00A30C81" w:rsidP="00A30C81">
      <w:pPr>
        <w:pStyle w:val="Paragraphedeliste"/>
        <w:numPr>
          <w:ilvl w:val="0"/>
          <w:numId w:val="30"/>
        </w:numPr>
        <w:overflowPunct w:val="0"/>
        <w:autoSpaceDE w:val="0"/>
        <w:autoSpaceDN w:val="0"/>
        <w:adjustRightInd w:val="0"/>
        <w:textAlignment w:val="baseline"/>
        <w:rPr>
          <w:rFonts w:ascii="Tahoma" w:eastAsia="Times New Roman" w:hAnsi="Tahoma" w:cs="Tahoma"/>
          <w:bCs/>
          <w:lang w:eastAsia="fr-FR"/>
        </w:rPr>
      </w:pPr>
      <w:r w:rsidRPr="005D22D9">
        <w:rPr>
          <w:rFonts w:ascii="Tahoma" w:eastAsia="Times New Roman" w:hAnsi="Tahoma" w:cs="Tahoma"/>
          <w:bCs/>
          <w:lang w:eastAsia="fr-FR"/>
        </w:rPr>
        <w:t>Les normes de management de qualité détenues</w:t>
      </w:r>
      <w:r>
        <w:rPr>
          <w:rFonts w:ascii="Tahoma" w:eastAsia="Times New Roman" w:hAnsi="Tahoma" w:cs="Tahoma"/>
          <w:bCs/>
          <w:lang w:eastAsia="fr-FR"/>
        </w:rPr>
        <w:t> ;</w:t>
      </w:r>
    </w:p>
    <w:p w14:paraId="0DAD8E3B" w14:textId="77777777" w:rsidR="00A30C81" w:rsidRDefault="00A30C81" w:rsidP="00A30C81">
      <w:pPr>
        <w:pStyle w:val="Paragraphedeliste"/>
        <w:numPr>
          <w:ilvl w:val="0"/>
          <w:numId w:val="30"/>
        </w:numPr>
        <w:overflowPunct w:val="0"/>
        <w:autoSpaceDE w:val="0"/>
        <w:autoSpaceDN w:val="0"/>
        <w:adjustRightInd w:val="0"/>
        <w:textAlignment w:val="baseline"/>
        <w:rPr>
          <w:rFonts w:ascii="Tahoma" w:eastAsia="Times New Roman" w:hAnsi="Tahoma" w:cs="Tahoma"/>
          <w:bCs/>
          <w:lang w:eastAsia="fr-FR"/>
        </w:rPr>
      </w:pPr>
      <w:r>
        <w:rPr>
          <w:rFonts w:ascii="Tahoma" w:eastAsia="Times New Roman" w:hAnsi="Tahoma" w:cs="Tahoma"/>
          <w:bCs/>
          <w:lang w:eastAsia="fr-FR"/>
        </w:rPr>
        <w:t xml:space="preserve">Une déclaration </w:t>
      </w:r>
      <w:r w:rsidR="009A5418">
        <w:rPr>
          <w:rFonts w:ascii="Tahoma" w:eastAsia="Times New Roman" w:hAnsi="Tahoma" w:cs="Tahoma"/>
          <w:bCs/>
          <w:lang w:eastAsia="fr-FR"/>
        </w:rPr>
        <w:t>d</w:t>
      </w:r>
      <w:r>
        <w:rPr>
          <w:rFonts w:ascii="Tahoma" w:eastAsia="Times New Roman" w:hAnsi="Tahoma" w:cs="Tahoma"/>
          <w:bCs/>
          <w:lang w:eastAsia="fr-FR"/>
        </w:rPr>
        <w:t>e conformité de la poudre extinctrice ainsi que son conditionnement ;</w:t>
      </w:r>
    </w:p>
    <w:p w14:paraId="563629FA" w14:textId="77777777" w:rsidR="009A5418" w:rsidRDefault="009A5418" w:rsidP="00A30C81">
      <w:pPr>
        <w:pStyle w:val="Paragraphedeliste"/>
        <w:numPr>
          <w:ilvl w:val="0"/>
          <w:numId w:val="30"/>
        </w:numPr>
        <w:overflowPunct w:val="0"/>
        <w:autoSpaceDE w:val="0"/>
        <w:autoSpaceDN w:val="0"/>
        <w:adjustRightInd w:val="0"/>
        <w:textAlignment w:val="baseline"/>
        <w:rPr>
          <w:rFonts w:ascii="Tahoma" w:eastAsia="Times New Roman" w:hAnsi="Tahoma" w:cs="Tahoma"/>
          <w:bCs/>
          <w:lang w:eastAsia="fr-FR"/>
        </w:rPr>
      </w:pPr>
      <w:r>
        <w:rPr>
          <w:rFonts w:ascii="Tahoma" w:eastAsia="Times New Roman" w:hAnsi="Tahoma" w:cs="Tahoma"/>
          <w:bCs/>
          <w:lang w:eastAsia="fr-FR"/>
        </w:rPr>
        <w:t>La durée de garantie de la poudre proposée ;</w:t>
      </w:r>
    </w:p>
    <w:p w14:paraId="76F52CAA" w14:textId="77777777" w:rsidR="00786B11" w:rsidRDefault="00A30C81" w:rsidP="00786B11">
      <w:pPr>
        <w:pStyle w:val="Paragraphedeliste"/>
        <w:numPr>
          <w:ilvl w:val="0"/>
          <w:numId w:val="30"/>
        </w:numPr>
        <w:overflowPunct w:val="0"/>
        <w:autoSpaceDE w:val="0"/>
        <w:autoSpaceDN w:val="0"/>
        <w:adjustRightInd w:val="0"/>
        <w:textAlignment w:val="baseline"/>
        <w:rPr>
          <w:rFonts w:ascii="Tahoma" w:eastAsia="Times New Roman" w:hAnsi="Tahoma" w:cs="Tahoma"/>
          <w:bCs/>
          <w:lang w:eastAsia="fr-FR"/>
        </w:rPr>
      </w:pPr>
      <w:r>
        <w:rPr>
          <w:rFonts w:ascii="Tahoma" w:eastAsia="Times New Roman" w:hAnsi="Tahoma" w:cs="Tahoma"/>
          <w:bCs/>
          <w:lang w:eastAsia="fr-FR"/>
        </w:rPr>
        <w:t>Les conditions de récupération et de livraison des bouteilles de gaz de propulsion ;</w:t>
      </w:r>
    </w:p>
    <w:p w14:paraId="36BF7596" w14:textId="77777777" w:rsidR="00A30C81" w:rsidRPr="00786B11" w:rsidRDefault="00A30C81" w:rsidP="00786B11">
      <w:pPr>
        <w:pStyle w:val="Paragraphedeliste"/>
        <w:numPr>
          <w:ilvl w:val="0"/>
          <w:numId w:val="30"/>
        </w:numPr>
        <w:overflowPunct w:val="0"/>
        <w:autoSpaceDE w:val="0"/>
        <w:autoSpaceDN w:val="0"/>
        <w:adjustRightInd w:val="0"/>
        <w:textAlignment w:val="baseline"/>
        <w:rPr>
          <w:rFonts w:ascii="Tahoma" w:eastAsia="Times New Roman" w:hAnsi="Tahoma" w:cs="Tahoma"/>
          <w:bCs/>
          <w:lang w:eastAsia="fr-FR"/>
        </w:rPr>
      </w:pPr>
      <w:r w:rsidRPr="00786B11">
        <w:rPr>
          <w:rFonts w:ascii="Tahoma" w:eastAsia="Times New Roman" w:hAnsi="Tahoma" w:cs="Tahoma"/>
          <w:bCs/>
          <w:lang w:eastAsia="fr-FR"/>
        </w:rPr>
        <w:t>Le délai de livraison des bouteilles de gaz de propulsion.</w:t>
      </w:r>
    </w:p>
    <w:p w14:paraId="6A0ED0D5" w14:textId="77777777" w:rsidR="008D5ACA" w:rsidRDefault="008D5ACA" w:rsidP="008D5ACA">
      <w:pPr>
        <w:pStyle w:val="Paragraphedeliste"/>
        <w:overflowPunct w:val="0"/>
        <w:autoSpaceDE w:val="0"/>
        <w:autoSpaceDN w:val="0"/>
        <w:adjustRightInd w:val="0"/>
        <w:spacing w:after="0"/>
        <w:ind w:left="792"/>
        <w:textAlignment w:val="baseline"/>
        <w:rPr>
          <w:rFonts w:ascii="Tahoma" w:eastAsia="Times New Roman" w:hAnsi="Tahoma" w:cs="Tahoma"/>
          <w:b/>
          <w:bCs/>
          <w:u w:val="single"/>
          <w:lang w:eastAsia="fr-FR"/>
        </w:rPr>
      </w:pPr>
    </w:p>
    <w:p w14:paraId="556E774F" w14:textId="77777777" w:rsidR="00A30C81" w:rsidRDefault="008D5ACA" w:rsidP="00A30C81">
      <w:pPr>
        <w:pStyle w:val="Paragraphedeliste"/>
        <w:numPr>
          <w:ilvl w:val="1"/>
          <w:numId w:val="21"/>
        </w:numPr>
        <w:overflowPunct w:val="0"/>
        <w:autoSpaceDE w:val="0"/>
        <w:autoSpaceDN w:val="0"/>
        <w:adjustRightInd w:val="0"/>
        <w:spacing w:before="240"/>
        <w:textAlignment w:val="baseline"/>
        <w:rPr>
          <w:rFonts w:ascii="Tahoma" w:eastAsia="Times New Roman" w:hAnsi="Tahoma" w:cs="Tahoma"/>
          <w:b/>
          <w:bCs/>
          <w:u w:val="single"/>
          <w:lang w:eastAsia="fr-FR"/>
        </w:rPr>
      </w:pPr>
      <w:r>
        <w:rPr>
          <w:rFonts w:ascii="Tahoma" w:eastAsia="Times New Roman" w:hAnsi="Tahoma" w:cs="Tahoma"/>
          <w:b/>
          <w:bCs/>
          <w:u w:val="single"/>
          <w:lang w:eastAsia="fr-FR"/>
        </w:rPr>
        <w:t>Organisation et m</w:t>
      </w:r>
      <w:r w:rsidR="00A30C81">
        <w:rPr>
          <w:rFonts w:ascii="Tahoma" w:eastAsia="Times New Roman" w:hAnsi="Tahoma" w:cs="Tahoma"/>
          <w:b/>
          <w:bCs/>
          <w:u w:val="single"/>
          <w:lang w:eastAsia="fr-FR"/>
        </w:rPr>
        <w:t>ise en placer de la maintenance</w:t>
      </w:r>
      <w:r>
        <w:rPr>
          <w:rFonts w:ascii="Tahoma" w:eastAsia="Times New Roman" w:hAnsi="Tahoma" w:cs="Tahoma"/>
          <w:b/>
          <w:bCs/>
          <w:u w:val="single"/>
          <w:lang w:eastAsia="fr-FR"/>
        </w:rPr>
        <w:t xml:space="preserve"> préventive</w:t>
      </w:r>
    </w:p>
    <w:p w14:paraId="09E3FC2D" w14:textId="77777777" w:rsidR="008D5ACA" w:rsidRDefault="008D5ACA" w:rsidP="008D5ACA">
      <w:pPr>
        <w:overflowPunct w:val="0"/>
        <w:autoSpaceDE w:val="0"/>
        <w:autoSpaceDN w:val="0"/>
        <w:adjustRightInd w:val="0"/>
        <w:textAlignment w:val="baseline"/>
        <w:rPr>
          <w:rFonts w:ascii="Tahoma" w:eastAsia="Times New Roman" w:hAnsi="Tahoma" w:cs="Tahoma"/>
          <w:bCs/>
          <w:lang w:eastAsia="fr-FR"/>
        </w:rPr>
      </w:pPr>
      <w:r w:rsidRPr="008D5ACA">
        <w:rPr>
          <w:rFonts w:ascii="Tahoma" w:eastAsia="Times New Roman" w:hAnsi="Tahoma" w:cs="Tahoma"/>
          <w:bCs/>
          <w:lang w:eastAsia="fr-FR"/>
        </w:rPr>
        <w:t>La maintenance sera réalisée avant la date d’échéance de celle réalisée l’année précédente.</w:t>
      </w:r>
    </w:p>
    <w:p w14:paraId="0A4E0219" w14:textId="77777777" w:rsidR="008D5ACA" w:rsidRDefault="00786B11" w:rsidP="00786B11">
      <w:pPr>
        <w:overflowPunct w:val="0"/>
        <w:autoSpaceDE w:val="0"/>
        <w:autoSpaceDN w:val="0"/>
        <w:adjustRightInd w:val="0"/>
        <w:textAlignment w:val="baseline"/>
        <w:rPr>
          <w:rFonts w:ascii="Tahoma" w:eastAsia="Times New Roman" w:hAnsi="Tahoma" w:cs="Tahoma"/>
          <w:bCs/>
          <w:lang w:eastAsia="fr-FR"/>
        </w:rPr>
      </w:pPr>
      <w:r>
        <w:rPr>
          <w:rFonts w:ascii="Tahoma" w:eastAsia="Times New Roman" w:hAnsi="Tahoma" w:cs="Tahoma"/>
          <w:bCs/>
          <w:lang w:eastAsia="fr-FR"/>
        </w:rPr>
        <w:t>La première année de la maintenance, le prestataire devra numéroter l’ensemble des moyens de lutte contre l’incendie, par catégorie de matériel.</w:t>
      </w:r>
    </w:p>
    <w:p w14:paraId="6DB331F3" w14:textId="77777777" w:rsidR="008D5ACA" w:rsidRPr="008D5ACA" w:rsidRDefault="008D5ACA" w:rsidP="008D5ACA">
      <w:pPr>
        <w:overflowPunct w:val="0"/>
        <w:autoSpaceDE w:val="0"/>
        <w:autoSpaceDN w:val="0"/>
        <w:adjustRightInd w:val="0"/>
        <w:spacing w:before="240" w:after="0"/>
        <w:ind w:right="426"/>
        <w:textAlignment w:val="baseline"/>
        <w:rPr>
          <w:rFonts w:ascii="Tahoma" w:eastAsia="Times New Roman" w:hAnsi="Tahoma" w:cs="Tahoma"/>
          <w:bCs/>
          <w:lang w:eastAsia="fr-FR"/>
        </w:rPr>
      </w:pPr>
      <w:r>
        <w:rPr>
          <w:rFonts w:ascii="Tahoma" w:eastAsia="Times New Roman" w:hAnsi="Tahoma" w:cs="Tahoma"/>
          <w:bCs/>
          <w:lang w:eastAsia="fr-FR"/>
        </w:rPr>
        <w:t xml:space="preserve">Le technicien </w:t>
      </w:r>
      <w:r w:rsidR="00786B11">
        <w:rPr>
          <w:rFonts w:ascii="Tahoma" w:eastAsia="Times New Roman" w:hAnsi="Tahoma" w:cs="Tahoma"/>
          <w:bCs/>
          <w:lang w:eastAsia="fr-FR"/>
        </w:rPr>
        <w:t xml:space="preserve">du prestataire </w:t>
      </w:r>
      <w:r>
        <w:rPr>
          <w:rFonts w:ascii="Tahoma" w:eastAsia="Times New Roman" w:hAnsi="Tahoma" w:cs="Tahoma"/>
          <w:bCs/>
          <w:lang w:eastAsia="fr-FR"/>
        </w:rPr>
        <w:t xml:space="preserve">renseignera le registre de sécurité concernant </w:t>
      </w:r>
      <w:r w:rsidR="00786B11">
        <w:rPr>
          <w:rFonts w:ascii="Tahoma" w:eastAsia="Times New Roman" w:hAnsi="Tahoma" w:cs="Tahoma"/>
          <w:bCs/>
          <w:lang w:eastAsia="fr-FR"/>
        </w:rPr>
        <w:t>la maintenance réalisée en imposant le cachet de la société sur ce document.</w:t>
      </w:r>
      <w:r>
        <w:rPr>
          <w:rFonts w:ascii="Tahoma" w:eastAsia="Times New Roman" w:hAnsi="Tahoma" w:cs="Tahoma"/>
          <w:bCs/>
          <w:lang w:eastAsia="fr-FR"/>
        </w:rPr>
        <w:t xml:space="preserve"> </w:t>
      </w:r>
    </w:p>
    <w:p w14:paraId="0E903250" w14:textId="77777777" w:rsidR="008D5ACA" w:rsidRPr="008D5ACA" w:rsidRDefault="008D5ACA" w:rsidP="008D5ACA">
      <w:pPr>
        <w:pStyle w:val="Paragraphedeliste"/>
        <w:overflowPunct w:val="0"/>
        <w:autoSpaceDE w:val="0"/>
        <w:autoSpaceDN w:val="0"/>
        <w:adjustRightInd w:val="0"/>
        <w:spacing w:after="0"/>
        <w:ind w:left="360" w:right="426"/>
        <w:textAlignment w:val="baseline"/>
        <w:rPr>
          <w:rFonts w:ascii="Tahoma" w:eastAsia="Times New Roman" w:hAnsi="Tahoma" w:cs="Tahoma"/>
          <w:bCs/>
          <w:lang w:eastAsia="fr-FR"/>
        </w:rPr>
      </w:pPr>
    </w:p>
    <w:p w14:paraId="4CE6E46E" w14:textId="77777777" w:rsidR="008D5ACA" w:rsidRPr="008D5ACA" w:rsidRDefault="008D5ACA" w:rsidP="008D5ACA">
      <w:pPr>
        <w:overflowPunct w:val="0"/>
        <w:autoSpaceDE w:val="0"/>
        <w:autoSpaceDN w:val="0"/>
        <w:adjustRightInd w:val="0"/>
        <w:textAlignment w:val="baseline"/>
        <w:rPr>
          <w:rFonts w:ascii="Tahoma" w:eastAsia="Calibri" w:hAnsi="Tahoma" w:cs="Tahoma"/>
        </w:rPr>
      </w:pPr>
      <w:r w:rsidRPr="008D5ACA">
        <w:rPr>
          <w:rFonts w:ascii="Tahoma" w:eastAsia="Calibri" w:hAnsi="Tahoma" w:cs="Tahoma"/>
        </w:rPr>
        <w:t>Un compte rendu, devra être établi par le prestataire après chaque maintenance.</w:t>
      </w:r>
    </w:p>
    <w:p w14:paraId="50D620BC" w14:textId="35AFC9BB" w:rsidR="008D5ACA" w:rsidRPr="008D5ACA" w:rsidRDefault="008D5ACA" w:rsidP="008D5ACA">
      <w:pPr>
        <w:overflowPunct w:val="0"/>
        <w:autoSpaceDE w:val="0"/>
        <w:autoSpaceDN w:val="0"/>
        <w:adjustRightInd w:val="0"/>
        <w:ind w:right="426"/>
        <w:textAlignment w:val="baseline"/>
        <w:rPr>
          <w:rFonts w:ascii="Tahoma" w:eastAsia="Times New Roman" w:hAnsi="Tahoma" w:cs="Tahoma"/>
          <w:bCs/>
          <w:lang w:eastAsia="fr-FR"/>
        </w:rPr>
      </w:pPr>
      <w:r w:rsidRPr="008D5ACA">
        <w:rPr>
          <w:rFonts w:ascii="Tahoma" w:eastAsia="Times New Roman" w:hAnsi="Tahoma" w:cs="Tahoma"/>
          <w:bCs/>
          <w:lang w:eastAsia="fr-FR"/>
        </w:rPr>
        <w:t xml:space="preserve">Les </w:t>
      </w:r>
      <w:r w:rsidR="00A356A3" w:rsidRPr="008D5ACA">
        <w:rPr>
          <w:rFonts w:ascii="Tahoma" w:eastAsia="Times New Roman" w:hAnsi="Tahoma" w:cs="Tahoma"/>
          <w:bCs/>
          <w:lang w:eastAsia="fr-FR"/>
        </w:rPr>
        <w:t>interventions devront</w:t>
      </w:r>
      <w:r w:rsidRPr="008D5ACA">
        <w:rPr>
          <w:rFonts w:ascii="Tahoma" w:eastAsia="Times New Roman" w:hAnsi="Tahoma" w:cs="Tahoma"/>
          <w:bCs/>
          <w:lang w:eastAsia="fr-FR"/>
        </w:rPr>
        <w:t xml:space="preserve"> avoir été programmées, au moins 30 jours ouvrés, avant la date d’intervention, par le titulaire et en accord avec le service.</w:t>
      </w:r>
    </w:p>
    <w:p w14:paraId="41B29ECB" w14:textId="77777777" w:rsidR="008D5ACA" w:rsidRPr="008D5ACA" w:rsidRDefault="008D5ACA" w:rsidP="008D5ACA">
      <w:pPr>
        <w:overflowPunct w:val="0"/>
        <w:autoSpaceDE w:val="0"/>
        <w:autoSpaceDN w:val="0"/>
        <w:adjustRightInd w:val="0"/>
        <w:ind w:right="426"/>
        <w:textAlignment w:val="baseline"/>
        <w:rPr>
          <w:rFonts w:ascii="Tahoma" w:eastAsia="Times New Roman" w:hAnsi="Tahoma" w:cs="Tahoma"/>
          <w:bCs/>
          <w:lang w:eastAsia="fr-FR"/>
        </w:rPr>
      </w:pPr>
      <w:r w:rsidRPr="008D5ACA">
        <w:rPr>
          <w:rFonts w:ascii="Tahoma" w:eastAsia="Times New Roman" w:hAnsi="Tahoma" w:cs="Tahoma"/>
          <w:bCs/>
          <w:lang w:eastAsia="fr-FR"/>
        </w:rPr>
        <w:t>Pour des besoins de sureté, le titulaire devra fournir le nom du technicien se rendant sur site, la date de visite programmée.</w:t>
      </w:r>
    </w:p>
    <w:p w14:paraId="7C82AB0F" w14:textId="2A6A06E0" w:rsidR="008D5ACA" w:rsidRPr="008D5ACA" w:rsidRDefault="008D5ACA" w:rsidP="008D5ACA">
      <w:pPr>
        <w:overflowPunct w:val="0"/>
        <w:autoSpaceDE w:val="0"/>
        <w:autoSpaceDN w:val="0"/>
        <w:adjustRightInd w:val="0"/>
        <w:ind w:right="426"/>
        <w:textAlignment w:val="baseline"/>
        <w:rPr>
          <w:rFonts w:ascii="Tahoma" w:eastAsia="Times New Roman" w:hAnsi="Tahoma" w:cs="Tahoma"/>
          <w:bCs/>
          <w:lang w:eastAsia="fr-FR"/>
        </w:rPr>
      </w:pPr>
      <w:r w:rsidRPr="008D5ACA">
        <w:rPr>
          <w:rFonts w:ascii="Tahoma" w:eastAsia="Times New Roman" w:hAnsi="Tahoma" w:cs="Tahoma"/>
          <w:bCs/>
          <w:lang w:eastAsia="fr-FR"/>
        </w:rPr>
        <w:t xml:space="preserve">Le technicien devra </w:t>
      </w:r>
      <w:r w:rsidR="00A356A3" w:rsidRPr="008D5ACA">
        <w:rPr>
          <w:rFonts w:ascii="Tahoma" w:eastAsia="Times New Roman" w:hAnsi="Tahoma" w:cs="Tahoma"/>
          <w:bCs/>
          <w:lang w:eastAsia="fr-FR"/>
        </w:rPr>
        <w:t>également renseigner</w:t>
      </w:r>
      <w:r w:rsidRPr="008D5ACA">
        <w:rPr>
          <w:rFonts w:ascii="Tahoma" w:eastAsia="Times New Roman" w:hAnsi="Tahoma" w:cs="Tahoma"/>
          <w:bCs/>
          <w:lang w:eastAsia="fr-FR"/>
        </w:rPr>
        <w:t xml:space="preserve"> le formulaire d’accès qui lui sera remis avant son intervention et de le renvoyer au minimum 48h avant celle-ci accompagné des documents nécessaire</w:t>
      </w:r>
      <w:r w:rsidR="000E1054">
        <w:rPr>
          <w:rFonts w:ascii="Tahoma" w:eastAsia="Times New Roman" w:hAnsi="Tahoma" w:cs="Tahoma"/>
          <w:bCs/>
          <w:lang w:eastAsia="fr-FR"/>
        </w:rPr>
        <w:t>s</w:t>
      </w:r>
      <w:r w:rsidRPr="008D5ACA">
        <w:rPr>
          <w:rFonts w:ascii="Tahoma" w:eastAsia="Times New Roman" w:hAnsi="Tahoma" w:cs="Tahoma"/>
          <w:bCs/>
          <w:lang w:eastAsia="fr-FR"/>
        </w:rPr>
        <w:t>.</w:t>
      </w:r>
    </w:p>
    <w:p w14:paraId="3BE94C12" w14:textId="2264E2D6" w:rsidR="008D5ACA" w:rsidRPr="008D5ACA" w:rsidRDefault="008D5ACA" w:rsidP="008D5ACA">
      <w:pPr>
        <w:overflowPunct w:val="0"/>
        <w:autoSpaceDE w:val="0"/>
        <w:autoSpaceDN w:val="0"/>
        <w:adjustRightInd w:val="0"/>
        <w:spacing w:after="0"/>
        <w:ind w:right="426"/>
        <w:textAlignment w:val="baseline"/>
        <w:rPr>
          <w:rFonts w:ascii="Tahoma" w:eastAsia="Times New Roman" w:hAnsi="Tahoma" w:cs="Tahoma"/>
          <w:bCs/>
          <w:lang w:eastAsia="fr-FR"/>
        </w:rPr>
      </w:pPr>
      <w:r w:rsidRPr="008D5ACA">
        <w:rPr>
          <w:rFonts w:ascii="Tahoma" w:eastAsia="Times New Roman" w:hAnsi="Tahoma" w:cs="Tahoma"/>
          <w:bCs/>
          <w:lang w:eastAsia="fr-FR"/>
        </w:rPr>
        <w:t xml:space="preserve">Lors de son déplacement, le technicien devra être muni d’une </w:t>
      </w:r>
      <w:r w:rsidR="00A356A3" w:rsidRPr="008D5ACA">
        <w:rPr>
          <w:rFonts w:ascii="Tahoma" w:eastAsia="Times New Roman" w:hAnsi="Tahoma" w:cs="Tahoma"/>
          <w:bCs/>
          <w:lang w:eastAsia="fr-FR"/>
        </w:rPr>
        <w:t>pièce d’identité</w:t>
      </w:r>
      <w:r w:rsidRPr="008D5ACA">
        <w:rPr>
          <w:rFonts w:ascii="Tahoma" w:eastAsia="Times New Roman" w:hAnsi="Tahoma" w:cs="Tahoma"/>
          <w:bCs/>
          <w:lang w:eastAsia="fr-FR"/>
        </w:rPr>
        <w:t xml:space="preserve"> en </w:t>
      </w:r>
      <w:r w:rsidR="00E95017" w:rsidRPr="008D5ACA">
        <w:rPr>
          <w:rFonts w:ascii="Tahoma" w:eastAsia="Times New Roman" w:hAnsi="Tahoma" w:cs="Tahoma"/>
          <w:bCs/>
          <w:lang w:eastAsia="fr-FR"/>
        </w:rPr>
        <w:t>cours</w:t>
      </w:r>
      <w:r w:rsidRPr="008D5ACA">
        <w:rPr>
          <w:rFonts w:ascii="Tahoma" w:eastAsia="Times New Roman" w:hAnsi="Tahoma" w:cs="Tahoma"/>
          <w:bCs/>
          <w:lang w:eastAsia="fr-FR"/>
        </w:rPr>
        <w:t xml:space="preserve"> de validité. </w:t>
      </w:r>
    </w:p>
    <w:p w14:paraId="00181E7E" w14:textId="77777777" w:rsidR="008D5ACA" w:rsidRDefault="008D5ACA" w:rsidP="00A30C81">
      <w:pPr>
        <w:pStyle w:val="Paragraphedeliste"/>
        <w:numPr>
          <w:ilvl w:val="1"/>
          <w:numId w:val="21"/>
        </w:numPr>
        <w:overflowPunct w:val="0"/>
        <w:autoSpaceDE w:val="0"/>
        <w:autoSpaceDN w:val="0"/>
        <w:adjustRightInd w:val="0"/>
        <w:spacing w:before="240"/>
        <w:textAlignment w:val="baseline"/>
        <w:rPr>
          <w:rFonts w:ascii="Tahoma" w:eastAsia="Times New Roman" w:hAnsi="Tahoma" w:cs="Tahoma"/>
          <w:b/>
          <w:bCs/>
          <w:u w:val="single"/>
          <w:lang w:eastAsia="fr-FR"/>
        </w:rPr>
      </w:pPr>
      <w:r>
        <w:rPr>
          <w:rFonts w:ascii="Tahoma" w:eastAsia="Times New Roman" w:hAnsi="Tahoma" w:cs="Tahoma"/>
          <w:b/>
          <w:bCs/>
          <w:u w:val="single"/>
          <w:lang w:eastAsia="fr-FR"/>
        </w:rPr>
        <w:t xml:space="preserve"> Validation de la maintenance</w:t>
      </w:r>
    </w:p>
    <w:p w14:paraId="385673FB" w14:textId="5B52DC29" w:rsidR="00786B11" w:rsidRPr="00786B11" w:rsidRDefault="00786B11" w:rsidP="00786B11">
      <w:pPr>
        <w:overflowPunct w:val="0"/>
        <w:autoSpaceDE w:val="0"/>
        <w:autoSpaceDN w:val="0"/>
        <w:adjustRightInd w:val="0"/>
        <w:ind w:right="426"/>
        <w:textAlignment w:val="baseline"/>
        <w:rPr>
          <w:rFonts w:ascii="Tahoma" w:eastAsia="Times New Roman" w:hAnsi="Tahoma" w:cs="Tahoma"/>
          <w:bCs/>
          <w:lang w:eastAsia="fr-FR"/>
        </w:rPr>
      </w:pPr>
      <w:r w:rsidRPr="00786B11">
        <w:rPr>
          <w:rFonts w:ascii="Tahoma" w:eastAsia="Times New Roman" w:hAnsi="Tahoma" w:cs="Tahoma"/>
          <w:bCs/>
          <w:lang w:eastAsia="fr-FR"/>
        </w:rPr>
        <w:lastRenderedPageBreak/>
        <w:t>À l’issue de cette ma</w:t>
      </w:r>
      <w:r>
        <w:rPr>
          <w:rFonts w:ascii="Tahoma" w:eastAsia="Times New Roman" w:hAnsi="Tahoma" w:cs="Tahoma"/>
          <w:bCs/>
          <w:lang w:eastAsia="fr-FR"/>
        </w:rPr>
        <w:t>intenance, le titulaire, adressera un compte rendu de la maintenance</w:t>
      </w:r>
      <w:r w:rsidR="00094227">
        <w:rPr>
          <w:rFonts w:ascii="Tahoma" w:eastAsia="Times New Roman" w:hAnsi="Tahoma" w:cs="Tahoma"/>
          <w:bCs/>
          <w:lang w:eastAsia="fr-FR"/>
        </w:rPr>
        <w:t>,</w:t>
      </w:r>
      <w:r>
        <w:rPr>
          <w:rFonts w:ascii="Tahoma" w:eastAsia="Times New Roman" w:hAnsi="Tahoma" w:cs="Tahoma"/>
          <w:bCs/>
          <w:lang w:eastAsia="fr-FR"/>
        </w:rPr>
        <w:t xml:space="preserve"> pour chaque catégorie de matériel de lutte contre l’incendie vérifiés  </w:t>
      </w:r>
    </w:p>
    <w:p w14:paraId="67AC4477" w14:textId="69F9F303" w:rsidR="00786B11" w:rsidRPr="00513634" w:rsidRDefault="00786B11" w:rsidP="00513634">
      <w:pPr>
        <w:overflowPunct w:val="0"/>
        <w:autoSpaceDE w:val="0"/>
        <w:autoSpaceDN w:val="0"/>
        <w:adjustRightInd w:val="0"/>
        <w:spacing w:after="0"/>
        <w:ind w:right="426"/>
        <w:textAlignment w:val="baseline"/>
        <w:rPr>
          <w:rFonts w:ascii="Tahoma" w:eastAsia="Times New Roman" w:hAnsi="Tahoma" w:cs="Tahoma"/>
          <w:bCs/>
          <w:lang w:eastAsia="fr-FR"/>
        </w:rPr>
      </w:pPr>
      <w:r w:rsidRPr="00513634">
        <w:rPr>
          <w:rFonts w:ascii="Tahoma" w:eastAsia="Times New Roman" w:hAnsi="Tahoma" w:cs="Tahoma"/>
          <w:bCs/>
          <w:lang w:eastAsia="fr-FR"/>
        </w:rPr>
        <w:t>Le rapport d’intervention comporte, a minima, les informa</w:t>
      </w:r>
      <w:r w:rsidR="00513634">
        <w:rPr>
          <w:rFonts w:ascii="Tahoma" w:eastAsia="Times New Roman" w:hAnsi="Tahoma" w:cs="Tahoma"/>
          <w:bCs/>
          <w:lang w:eastAsia="fr-FR"/>
        </w:rPr>
        <w:t xml:space="preserve">tions </w:t>
      </w:r>
      <w:r w:rsidR="00A356A3">
        <w:rPr>
          <w:rFonts w:ascii="Tahoma" w:eastAsia="Times New Roman" w:hAnsi="Tahoma" w:cs="Tahoma"/>
          <w:bCs/>
          <w:lang w:eastAsia="fr-FR"/>
        </w:rPr>
        <w:t>suivantes</w:t>
      </w:r>
      <w:r w:rsidR="00A356A3" w:rsidRPr="00513634">
        <w:rPr>
          <w:rFonts w:ascii="Tahoma" w:eastAsia="Times New Roman" w:hAnsi="Tahoma" w:cs="Tahoma"/>
          <w:bCs/>
          <w:lang w:eastAsia="fr-FR"/>
        </w:rPr>
        <w:t xml:space="preserve"> :</w:t>
      </w:r>
    </w:p>
    <w:p w14:paraId="56CB805E" w14:textId="77777777" w:rsidR="00786B11" w:rsidRPr="00786B11" w:rsidRDefault="00786B11" w:rsidP="00786B11">
      <w:pPr>
        <w:pStyle w:val="Paragraphedeliste"/>
        <w:numPr>
          <w:ilvl w:val="0"/>
          <w:numId w:val="30"/>
        </w:numPr>
        <w:overflowPunct w:val="0"/>
        <w:autoSpaceDE w:val="0"/>
        <w:autoSpaceDN w:val="0"/>
        <w:adjustRightInd w:val="0"/>
        <w:spacing w:after="0"/>
        <w:ind w:right="426"/>
        <w:textAlignment w:val="baseline"/>
        <w:rPr>
          <w:rFonts w:ascii="Tahoma" w:eastAsia="Times New Roman" w:hAnsi="Tahoma" w:cs="Tahoma"/>
          <w:bCs/>
          <w:lang w:eastAsia="fr-FR"/>
        </w:rPr>
      </w:pPr>
      <w:r w:rsidRPr="00786B11">
        <w:rPr>
          <w:rFonts w:ascii="Tahoma" w:eastAsia="Times New Roman" w:hAnsi="Tahoma" w:cs="Tahoma"/>
          <w:bCs/>
          <w:lang w:eastAsia="fr-FR"/>
        </w:rPr>
        <w:t xml:space="preserve">La date de l’intervention </w:t>
      </w:r>
    </w:p>
    <w:p w14:paraId="580868A5" w14:textId="77777777" w:rsidR="00786B11" w:rsidRPr="00786B11" w:rsidRDefault="00786B11" w:rsidP="00786B11">
      <w:pPr>
        <w:pStyle w:val="Paragraphedeliste"/>
        <w:numPr>
          <w:ilvl w:val="0"/>
          <w:numId w:val="30"/>
        </w:numPr>
        <w:overflowPunct w:val="0"/>
        <w:autoSpaceDE w:val="0"/>
        <w:autoSpaceDN w:val="0"/>
        <w:adjustRightInd w:val="0"/>
        <w:spacing w:after="0"/>
        <w:ind w:right="426"/>
        <w:textAlignment w:val="baseline"/>
        <w:rPr>
          <w:rFonts w:ascii="Tahoma" w:eastAsia="Times New Roman" w:hAnsi="Tahoma" w:cs="Tahoma"/>
          <w:bCs/>
          <w:lang w:eastAsia="fr-FR"/>
        </w:rPr>
      </w:pPr>
      <w:r w:rsidRPr="00786B11">
        <w:rPr>
          <w:rFonts w:ascii="Tahoma" w:eastAsia="Times New Roman" w:hAnsi="Tahoma" w:cs="Tahoma"/>
          <w:bCs/>
          <w:lang w:eastAsia="fr-FR"/>
        </w:rPr>
        <w:t>Le nom des techniciens ;</w:t>
      </w:r>
    </w:p>
    <w:p w14:paraId="55A35B41" w14:textId="77777777" w:rsidR="00786B11" w:rsidRPr="00786B11" w:rsidRDefault="00786B11" w:rsidP="00786B11">
      <w:pPr>
        <w:pStyle w:val="Paragraphedeliste"/>
        <w:numPr>
          <w:ilvl w:val="0"/>
          <w:numId w:val="30"/>
        </w:numPr>
        <w:overflowPunct w:val="0"/>
        <w:autoSpaceDE w:val="0"/>
        <w:autoSpaceDN w:val="0"/>
        <w:adjustRightInd w:val="0"/>
        <w:spacing w:after="0"/>
        <w:ind w:right="426"/>
        <w:textAlignment w:val="baseline"/>
        <w:rPr>
          <w:rFonts w:ascii="Tahoma" w:eastAsia="Times New Roman" w:hAnsi="Tahoma" w:cs="Tahoma"/>
          <w:bCs/>
          <w:lang w:eastAsia="fr-FR"/>
        </w:rPr>
      </w:pPr>
      <w:r w:rsidRPr="00786B11">
        <w:rPr>
          <w:rFonts w:ascii="Tahoma" w:eastAsia="Times New Roman" w:hAnsi="Tahoma" w:cs="Tahoma"/>
          <w:bCs/>
          <w:lang w:eastAsia="fr-FR"/>
        </w:rPr>
        <w:t>Les contrôles et vérifications, effectués</w:t>
      </w:r>
    </w:p>
    <w:p w14:paraId="76F0BA3B" w14:textId="77777777" w:rsidR="00786B11" w:rsidRPr="00786B11" w:rsidRDefault="00786B11" w:rsidP="00786B11">
      <w:pPr>
        <w:pStyle w:val="Paragraphedeliste"/>
        <w:numPr>
          <w:ilvl w:val="0"/>
          <w:numId w:val="30"/>
        </w:numPr>
        <w:overflowPunct w:val="0"/>
        <w:autoSpaceDE w:val="0"/>
        <w:autoSpaceDN w:val="0"/>
        <w:adjustRightInd w:val="0"/>
        <w:spacing w:after="0"/>
        <w:ind w:right="426"/>
        <w:textAlignment w:val="baseline"/>
        <w:rPr>
          <w:rFonts w:ascii="Tahoma" w:eastAsia="Times New Roman" w:hAnsi="Tahoma" w:cs="Tahoma"/>
          <w:bCs/>
          <w:lang w:eastAsia="fr-FR"/>
        </w:rPr>
      </w:pPr>
      <w:r w:rsidRPr="00786B11">
        <w:rPr>
          <w:rFonts w:ascii="Tahoma" w:eastAsia="Times New Roman" w:hAnsi="Tahoma" w:cs="Tahoma"/>
          <w:bCs/>
          <w:lang w:eastAsia="fr-FR"/>
        </w:rPr>
        <w:t>Les anomalies constatées ;</w:t>
      </w:r>
    </w:p>
    <w:p w14:paraId="0C255FAD" w14:textId="77777777" w:rsidR="00786B11" w:rsidRPr="00786B11" w:rsidRDefault="00786B11" w:rsidP="00786B11">
      <w:pPr>
        <w:pStyle w:val="Paragraphedeliste"/>
        <w:numPr>
          <w:ilvl w:val="0"/>
          <w:numId w:val="30"/>
        </w:numPr>
        <w:overflowPunct w:val="0"/>
        <w:autoSpaceDE w:val="0"/>
        <w:autoSpaceDN w:val="0"/>
        <w:adjustRightInd w:val="0"/>
        <w:spacing w:after="0"/>
        <w:ind w:right="426"/>
        <w:textAlignment w:val="baseline"/>
        <w:rPr>
          <w:rFonts w:ascii="Tahoma" w:eastAsia="Times New Roman" w:hAnsi="Tahoma" w:cs="Tahoma"/>
          <w:bCs/>
          <w:lang w:eastAsia="fr-FR"/>
        </w:rPr>
      </w:pPr>
      <w:r>
        <w:rPr>
          <w:rFonts w:ascii="Tahoma" w:eastAsia="Times New Roman" w:hAnsi="Tahoma" w:cs="Tahoma"/>
          <w:bCs/>
          <w:lang w:eastAsia="fr-FR"/>
        </w:rPr>
        <w:t>Les travaux réalisé</w:t>
      </w:r>
      <w:r w:rsidRPr="00786B11">
        <w:rPr>
          <w:rFonts w:ascii="Tahoma" w:eastAsia="Times New Roman" w:hAnsi="Tahoma" w:cs="Tahoma"/>
          <w:bCs/>
          <w:lang w:eastAsia="fr-FR"/>
        </w:rPr>
        <w:t>s ;</w:t>
      </w:r>
    </w:p>
    <w:p w14:paraId="10D4153D" w14:textId="77777777" w:rsidR="00786B11" w:rsidRPr="00786B11" w:rsidRDefault="00786B11" w:rsidP="00786B11">
      <w:pPr>
        <w:pStyle w:val="Paragraphedeliste"/>
        <w:numPr>
          <w:ilvl w:val="0"/>
          <w:numId w:val="30"/>
        </w:numPr>
        <w:overflowPunct w:val="0"/>
        <w:autoSpaceDE w:val="0"/>
        <w:autoSpaceDN w:val="0"/>
        <w:adjustRightInd w:val="0"/>
        <w:spacing w:after="0"/>
        <w:ind w:right="426"/>
        <w:textAlignment w:val="baseline"/>
        <w:rPr>
          <w:rFonts w:ascii="Tahoma" w:eastAsia="Times New Roman" w:hAnsi="Tahoma" w:cs="Tahoma"/>
          <w:bCs/>
          <w:lang w:eastAsia="fr-FR"/>
        </w:rPr>
      </w:pPr>
      <w:r w:rsidRPr="00786B11">
        <w:rPr>
          <w:rFonts w:ascii="Tahoma" w:eastAsia="Times New Roman" w:hAnsi="Tahoma" w:cs="Tahoma"/>
          <w:bCs/>
          <w:lang w:eastAsia="fr-FR"/>
        </w:rPr>
        <w:t>Les préconisation</w:t>
      </w:r>
      <w:r w:rsidR="00513634">
        <w:rPr>
          <w:rFonts w:ascii="Tahoma" w:eastAsia="Times New Roman" w:hAnsi="Tahoma" w:cs="Tahoma"/>
          <w:bCs/>
          <w:lang w:eastAsia="fr-FR"/>
        </w:rPr>
        <w:t>s</w:t>
      </w:r>
      <w:r w:rsidRPr="00786B11">
        <w:rPr>
          <w:rFonts w:ascii="Tahoma" w:eastAsia="Times New Roman" w:hAnsi="Tahoma" w:cs="Tahoma"/>
          <w:bCs/>
          <w:lang w:eastAsia="fr-FR"/>
        </w:rPr>
        <w:t xml:space="preserve"> suites au</w:t>
      </w:r>
      <w:r>
        <w:rPr>
          <w:rFonts w:ascii="Tahoma" w:eastAsia="Times New Roman" w:hAnsi="Tahoma" w:cs="Tahoma"/>
          <w:bCs/>
          <w:lang w:eastAsia="fr-FR"/>
        </w:rPr>
        <w:t>x</w:t>
      </w:r>
      <w:r w:rsidRPr="00786B11">
        <w:rPr>
          <w:rFonts w:ascii="Tahoma" w:eastAsia="Times New Roman" w:hAnsi="Tahoma" w:cs="Tahoma"/>
          <w:bCs/>
          <w:lang w:eastAsia="fr-FR"/>
        </w:rPr>
        <w:t xml:space="preserve"> contrôles et anomalies constatés ;</w:t>
      </w:r>
    </w:p>
    <w:p w14:paraId="333F9123" w14:textId="77777777" w:rsidR="00786B11" w:rsidRPr="00786B11" w:rsidRDefault="00786B11" w:rsidP="00786B11">
      <w:pPr>
        <w:pStyle w:val="Paragraphedeliste"/>
        <w:numPr>
          <w:ilvl w:val="0"/>
          <w:numId w:val="30"/>
        </w:numPr>
        <w:overflowPunct w:val="0"/>
        <w:autoSpaceDE w:val="0"/>
        <w:autoSpaceDN w:val="0"/>
        <w:adjustRightInd w:val="0"/>
        <w:spacing w:after="0"/>
        <w:ind w:right="426"/>
        <w:textAlignment w:val="baseline"/>
        <w:rPr>
          <w:rFonts w:ascii="Tahoma" w:eastAsia="Times New Roman" w:hAnsi="Tahoma" w:cs="Tahoma"/>
          <w:bCs/>
          <w:lang w:eastAsia="fr-FR"/>
        </w:rPr>
      </w:pPr>
      <w:r w:rsidRPr="00786B11">
        <w:rPr>
          <w:rFonts w:ascii="Tahoma" w:eastAsia="Times New Roman" w:hAnsi="Tahoma" w:cs="Tahoma"/>
          <w:bCs/>
          <w:lang w:eastAsia="fr-FR"/>
        </w:rPr>
        <w:t>Les travaux à accomplir (proposition de devis suivant BPU au besoin) ;</w:t>
      </w:r>
    </w:p>
    <w:p w14:paraId="28AFCC99" w14:textId="77777777" w:rsidR="00786B11" w:rsidRPr="00786B11" w:rsidRDefault="00786B11" w:rsidP="00786B11">
      <w:pPr>
        <w:pStyle w:val="Paragraphedeliste"/>
        <w:numPr>
          <w:ilvl w:val="0"/>
          <w:numId w:val="30"/>
        </w:numPr>
        <w:overflowPunct w:val="0"/>
        <w:autoSpaceDE w:val="0"/>
        <w:autoSpaceDN w:val="0"/>
        <w:adjustRightInd w:val="0"/>
        <w:spacing w:after="0"/>
        <w:ind w:right="426"/>
        <w:textAlignment w:val="baseline"/>
        <w:rPr>
          <w:rFonts w:ascii="Tahoma" w:eastAsia="Times New Roman" w:hAnsi="Tahoma" w:cs="Tahoma"/>
          <w:bCs/>
          <w:lang w:eastAsia="fr-FR"/>
        </w:rPr>
      </w:pPr>
      <w:r w:rsidRPr="00786B11">
        <w:rPr>
          <w:rFonts w:ascii="Tahoma" w:eastAsia="Times New Roman" w:hAnsi="Tahoma" w:cs="Tahoma"/>
          <w:bCs/>
          <w:lang w:eastAsia="fr-FR"/>
        </w:rPr>
        <w:t>Les nettoyages réalisés ;</w:t>
      </w:r>
    </w:p>
    <w:p w14:paraId="7B48DE19" w14:textId="77777777" w:rsidR="00786B11" w:rsidRPr="00786B11" w:rsidRDefault="00786B11" w:rsidP="00786B11">
      <w:pPr>
        <w:pStyle w:val="Paragraphedeliste"/>
        <w:numPr>
          <w:ilvl w:val="0"/>
          <w:numId w:val="30"/>
        </w:numPr>
        <w:overflowPunct w:val="0"/>
        <w:autoSpaceDE w:val="0"/>
        <w:autoSpaceDN w:val="0"/>
        <w:adjustRightInd w:val="0"/>
        <w:spacing w:after="0"/>
        <w:ind w:right="426"/>
        <w:textAlignment w:val="baseline"/>
        <w:rPr>
          <w:rFonts w:ascii="Tahoma" w:eastAsia="Times New Roman" w:hAnsi="Tahoma" w:cs="Tahoma"/>
          <w:bCs/>
          <w:lang w:eastAsia="fr-FR"/>
        </w:rPr>
      </w:pPr>
      <w:r w:rsidRPr="00786B11">
        <w:rPr>
          <w:rFonts w:ascii="Tahoma" w:eastAsia="Times New Roman" w:hAnsi="Tahoma" w:cs="Tahoma"/>
          <w:bCs/>
          <w:lang w:eastAsia="fr-FR"/>
        </w:rPr>
        <w:t>Toutes observation</w:t>
      </w:r>
      <w:r>
        <w:rPr>
          <w:rFonts w:ascii="Tahoma" w:eastAsia="Times New Roman" w:hAnsi="Tahoma" w:cs="Tahoma"/>
          <w:bCs/>
          <w:lang w:eastAsia="fr-FR"/>
        </w:rPr>
        <w:t>s</w:t>
      </w:r>
      <w:r w:rsidRPr="00786B11">
        <w:rPr>
          <w:rFonts w:ascii="Tahoma" w:eastAsia="Times New Roman" w:hAnsi="Tahoma" w:cs="Tahoma"/>
          <w:bCs/>
          <w:lang w:eastAsia="fr-FR"/>
        </w:rPr>
        <w:t xml:space="preserve"> éventuelles ;</w:t>
      </w:r>
    </w:p>
    <w:p w14:paraId="357D6117" w14:textId="77777777" w:rsidR="00786B11" w:rsidRDefault="00786B11" w:rsidP="00786B11">
      <w:pPr>
        <w:pStyle w:val="Paragraphedeliste"/>
        <w:numPr>
          <w:ilvl w:val="0"/>
          <w:numId w:val="30"/>
        </w:numPr>
        <w:overflowPunct w:val="0"/>
        <w:autoSpaceDE w:val="0"/>
        <w:autoSpaceDN w:val="0"/>
        <w:adjustRightInd w:val="0"/>
        <w:ind w:right="426"/>
        <w:textAlignment w:val="baseline"/>
        <w:rPr>
          <w:rFonts w:ascii="Tahoma" w:eastAsia="Times New Roman" w:hAnsi="Tahoma" w:cs="Tahoma"/>
          <w:bCs/>
          <w:lang w:eastAsia="fr-FR"/>
        </w:rPr>
      </w:pPr>
      <w:r w:rsidRPr="00786B11">
        <w:rPr>
          <w:rFonts w:ascii="Tahoma" w:eastAsia="Times New Roman" w:hAnsi="Tahoma" w:cs="Tahoma"/>
          <w:bCs/>
          <w:lang w:eastAsia="fr-FR"/>
        </w:rPr>
        <w:t>Etc.</w:t>
      </w:r>
    </w:p>
    <w:p w14:paraId="26027A83" w14:textId="14D4FA79" w:rsidR="00513634" w:rsidRDefault="00513634" w:rsidP="00513634">
      <w:pPr>
        <w:overflowPunct w:val="0"/>
        <w:autoSpaceDE w:val="0"/>
        <w:autoSpaceDN w:val="0"/>
        <w:adjustRightInd w:val="0"/>
        <w:ind w:right="426"/>
        <w:textAlignment w:val="baseline"/>
        <w:rPr>
          <w:rFonts w:ascii="Tahoma" w:eastAsia="Times New Roman" w:hAnsi="Tahoma" w:cs="Tahoma"/>
          <w:bCs/>
          <w:lang w:eastAsia="fr-FR"/>
        </w:rPr>
      </w:pPr>
      <w:r>
        <w:rPr>
          <w:rFonts w:ascii="Tahoma" w:eastAsia="Times New Roman" w:hAnsi="Tahoma" w:cs="Tahoma"/>
          <w:bCs/>
          <w:lang w:eastAsia="fr-FR"/>
        </w:rPr>
        <w:t>De plus, concernant la maintenance des poteaux incendie le prestataire indiquera, sur le compte rendu de la vérification de chaque poteau :</w:t>
      </w:r>
    </w:p>
    <w:p w14:paraId="4822AE2F" w14:textId="73A8FAFB" w:rsidR="00513634" w:rsidRDefault="00513634" w:rsidP="00513634">
      <w:pPr>
        <w:pStyle w:val="Paragraphedeliste"/>
        <w:numPr>
          <w:ilvl w:val="0"/>
          <w:numId w:val="30"/>
        </w:numPr>
        <w:overflowPunct w:val="0"/>
        <w:autoSpaceDE w:val="0"/>
        <w:autoSpaceDN w:val="0"/>
        <w:adjustRightInd w:val="0"/>
        <w:ind w:right="426"/>
        <w:textAlignment w:val="baseline"/>
        <w:rPr>
          <w:rFonts w:ascii="Tahoma" w:eastAsia="Times New Roman" w:hAnsi="Tahoma" w:cs="Tahoma"/>
          <w:bCs/>
          <w:lang w:eastAsia="fr-FR"/>
        </w:rPr>
      </w:pPr>
      <w:r>
        <w:rPr>
          <w:rFonts w:ascii="Tahoma" w:eastAsia="Times New Roman" w:hAnsi="Tahoma" w:cs="Tahoma"/>
          <w:bCs/>
          <w:lang w:eastAsia="fr-FR"/>
        </w:rPr>
        <w:t xml:space="preserve">Le débit en m3 </w:t>
      </w:r>
      <w:r w:rsidR="00A356A3">
        <w:rPr>
          <w:rFonts w:ascii="Tahoma" w:eastAsia="Times New Roman" w:hAnsi="Tahoma" w:cs="Tahoma"/>
          <w:bCs/>
          <w:lang w:eastAsia="fr-FR"/>
        </w:rPr>
        <w:t>relevé</w:t>
      </w:r>
      <w:r>
        <w:rPr>
          <w:rFonts w:ascii="Tahoma" w:eastAsia="Times New Roman" w:hAnsi="Tahoma" w:cs="Tahoma"/>
          <w:bCs/>
          <w:lang w:eastAsia="fr-FR"/>
        </w:rPr>
        <w:t> ;</w:t>
      </w:r>
    </w:p>
    <w:p w14:paraId="75811C8F" w14:textId="77777777" w:rsidR="00513634" w:rsidRPr="00513634" w:rsidRDefault="00513634" w:rsidP="00513634">
      <w:pPr>
        <w:pStyle w:val="Paragraphedeliste"/>
        <w:numPr>
          <w:ilvl w:val="0"/>
          <w:numId w:val="30"/>
        </w:numPr>
        <w:overflowPunct w:val="0"/>
        <w:autoSpaceDE w:val="0"/>
        <w:autoSpaceDN w:val="0"/>
        <w:adjustRightInd w:val="0"/>
        <w:ind w:right="426"/>
        <w:textAlignment w:val="baseline"/>
        <w:rPr>
          <w:rFonts w:ascii="Tahoma" w:eastAsia="Times New Roman" w:hAnsi="Tahoma" w:cs="Tahoma"/>
          <w:bCs/>
          <w:lang w:eastAsia="fr-FR"/>
        </w:rPr>
      </w:pPr>
      <w:r>
        <w:rPr>
          <w:rFonts w:ascii="Tahoma" w:eastAsia="Times New Roman" w:hAnsi="Tahoma" w:cs="Tahoma"/>
          <w:bCs/>
          <w:lang w:eastAsia="fr-FR"/>
        </w:rPr>
        <w:t>La pression de refoulement.</w:t>
      </w:r>
    </w:p>
    <w:p w14:paraId="753191D5" w14:textId="70C19B40" w:rsidR="004E700F" w:rsidRPr="00786B11" w:rsidRDefault="00BF2D82" w:rsidP="00786B11">
      <w:pPr>
        <w:overflowPunct w:val="0"/>
        <w:autoSpaceDE w:val="0"/>
        <w:autoSpaceDN w:val="0"/>
        <w:adjustRightInd w:val="0"/>
        <w:ind w:right="426"/>
        <w:textAlignment w:val="baseline"/>
        <w:rPr>
          <w:rFonts w:ascii="Tahoma" w:eastAsia="Times New Roman" w:hAnsi="Tahoma" w:cs="Tahoma"/>
          <w:bCs/>
          <w:lang w:eastAsia="fr-FR"/>
        </w:rPr>
      </w:pPr>
      <w:r w:rsidRPr="00786B11">
        <w:rPr>
          <w:rFonts w:ascii="Tahoma" w:eastAsia="Times New Roman" w:hAnsi="Tahoma" w:cs="Tahoma"/>
          <w:bCs/>
          <w:lang w:eastAsia="fr-FR"/>
        </w:rPr>
        <w:t>Les solutions</w:t>
      </w:r>
      <w:r w:rsidR="00786B11" w:rsidRPr="00786B11">
        <w:rPr>
          <w:rFonts w:ascii="Tahoma" w:eastAsia="Times New Roman" w:hAnsi="Tahoma" w:cs="Tahoma"/>
          <w:bCs/>
          <w:lang w:eastAsia="fr-FR"/>
        </w:rPr>
        <w:t xml:space="preserve"> sur </w:t>
      </w:r>
      <w:r w:rsidRPr="00786B11">
        <w:rPr>
          <w:rFonts w:ascii="Tahoma" w:eastAsia="Times New Roman" w:hAnsi="Tahoma" w:cs="Tahoma"/>
          <w:bCs/>
          <w:lang w:eastAsia="fr-FR"/>
        </w:rPr>
        <w:t>les problèmes</w:t>
      </w:r>
      <w:r w:rsidR="00786B11" w:rsidRPr="00786B11">
        <w:rPr>
          <w:rFonts w:ascii="Tahoma" w:eastAsia="Times New Roman" w:hAnsi="Tahoma" w:cs="Tahoma"/>
          <w:bCs/>
          <w:lang w:eastAsia="fr-FR"/>
        </w:rPr>
        <w:t xml:space="preserve"> ou dysfonctionnement constatés devront apparaitre sur le rapport d’intervention ainsi que si possible les références des pièces à remplacer.</w:t>
      </w:r>
    </w:p>
    <w:p w14:paraId="09B48A33" w14:textId="77777777" w:rsidR="006477D2" w:rsidRDefault="004E700F" w:rsidP="004E700F">
      <w:pPr>
        <w:pStyle w:val="Paragraphedeliste"/>
        <w:numPr>
          <w:ilvl w:val="0"/>
          <w:numId w:val="21"/>
        </w:numPr>
        <w:overflowPunct w:val="0"/>
        <w:autoSpaceDE w:val="0"/>
        <w:autoSpaceDN w:val="0"/>
        <w:adjustRightInd w:val="0"/>
        <w:spacing w:before="240" w:after="0"/>
        <w:textAlignment w:val="baseline"/>
        <w:rPr>
          <w:rFonts w:ascii="Tahoma" w:eastAsia="Times New Roman" w:hAnsi="Tahoma" w:cs="Tahoma"/>
          <w:b/>
          <w:bCs/>
          <w:u w:val="single"/>
          <w:lang w:eastAsia="fr-FR"/>
        </w:rPr>
      </w:pPr>
      <w:r>
        <w:rPr>
          <w:rFonts w:ascii="Tahoma" w:eastAsia="Times New Roman" w:hAnsi="Tahoma" w:cs="Tahoma"/>
          <w:b/>
          <w:bCs/>
          <w:u w:val="single"/>
          <w:lang w:eastAsia="fr-FR"/>
        </w:rPr>
        <w:t>De</w:t>
      </w:r>
      <w:r w:rsidR="006477D2" w:rsidRPr="006477D2">
        <w:rPr>
          <w:rFonts w:ascii="Tahoma" w:eastAsia="Times New Roman" w:hAnsi="Tahoma" w:cs="Tahoma"/>
          <w:b/>
          <w:bCs/>
          <w:u w:val="single"/>
          <w:lang w:eastAsia="fr-FR"/>
        </w:rPr>
        <w:t>scriptif du lot n°</w:t>
      </w:r>
      <w:r w:rsidR="006477D2">
        <w:rPr>
          <w:rFonts w:ascii="Tahoma" w:eastAsia="Times New Roman" w:hAnsi="Tahoma" w:cs="Tahoma"/>
          <w:b/>
          <w:bCs/>
          <w:u w:val="single"/>
          <w:lang w:eastAsia="fr-FR"/>
        </w:rPr>
        <w:t>2</w:t>
      </w:r>
    </w:p>
    <w:p w14:paraId="6E2676B4" w14:textId="77777777" w:rsidR="006477D2" w:rsidRDefault="006477D2" w:rsidP="006477D2">
      <w:pPr>
        <w:overflowPunct w:val="0"/>
        <w:autoSpaceDE w:val="0"/>
        <w:autoSpaceDN w:val="0"/>
        <w:adjustRightInd w:val="0"/>
        <w:spacing w:before="240" w:after="0"/>
        <w:textAlignment w:val="baseline"/>
        <w:rPr>
          <w:rFonts w:ascii="Tahoma" w:eastAsia="Times New Roman" w:hAnsi="Tahoma" w:cs="Tahoma"/>
          <w:bCs/>
          <w:lang w:eastAsia="fr-FR"/>
        </w:rPr>
      </w:pPr>
      <w:r w:rsidRPr="006477D2">
        <w:rPr>
          <w:rFonts w:ascii="Tahoma" w:eastAsia="Times New Roman" w:hAnsi="Tahoma" w:cs="Tahoma"/>
          <w:bCs/>
          <w:lang w:eastAsia="fr-FR"/>
        </w:rPr>
        <w:t>La prestation portera sur la livraison de matériel</w:t>
      </w:r>
      <w:r w:rsidR="00A30C81">
        <w:rPr>
          <w:rFonts w:ascii="Tahoma" w:eastAsia="Times New Roman" w:hAnsi="Tahoma" w:cs="Tahoma"/>
          <w:bCs/>
          <w:lang w:eastAsia="fr-FR"/>
        </w:rPr>
        <w:t>s</w:t>
      </w:r>
      <w:r w:rsidRPr="006477D2">
        <w:rPr>
          <w:rFonts w:ascii="Tahoma" w:eastAsia="Times New Roman" w:hAnsi="Tahoma" w:cs="Tahoma"/>
          <w:bCs/>
          <w:lang w:eastAsia="fr-FR"/>
        </w:rPr>
        <w:t xml:space="preserve"> </w:t>
      </w:r>
      <w:r>
        <w:rPr>
          <w:rFonts w:ascii="Tahoma" w:eastAsia="Times New Roman" w:hAnsi="Tahoma" w:cs="Tahoma"/>
          <w:bCs/>
          <w:lang w:eastAsia="fr-FR"/>
        </w:rPr>
        <w:t>et accessoire</w:t>
      </w:r>
      <w:r w:rsidR="00A30C81">
        <w:rPr>
          <w:rFonts w:ascii="Tahoma" w:eastAsia="Times New Roman" w:hAnsi="Tahoma" w:cs="Tahoma"/>
          <w:bCs/>
          <w:lang w:eastAsia="fr-FR"/>
        </w:rPr>
        <w:t>s</w:t>
      </w:r>
      <w:r>
        <w:rPr>
          <w:rFonts w:ascii="Tahoma" w:eastAsia="Times New Roman" w:hAnsi="Tahoma" w:cs="Tahoma"/>
          <w:bCs/>
          <w:lang w:eastAsia="fr-FR"/>
        </w:rPr>
        <w:t xml:space="preserve"> de lutte contre l’incendie pouvant être utilisés par le RFFS et détaillés en </w:t>
      </w:r>
      <w:r w:rsidRPr="00161006">
        <w:rPr>
          <w:rFonts w:ascii="Tahoma" w:eastAsia="Times New Roman" w:hAnsi="Tahoma" w:cs="Tahoma"/>
          <w:b/>
          <w:bCs/>
          <w:lang w:eastAsia="fr-FR"/>
        </w:rPr>
        <w:t>annexe 2</w:t>
      </w:r>
      <w:r>
        <w:rPr>
          <w:rFonts w:ascii="Tahoma" w:eastAsia="Times New Roman" w:hAnsi="Tahoma" w:cs="Tahoma"/>
          <w:bCs/>
          <w:lang w:eastAsia="fr-FR"/>
        </w:rPr>
        <w:t>.</w:t>
      </w:r>
    </w:p>
    <w:p w14:paraId="54A4CFB9" w14:textId="77777777" w:rsidR="006477D2" w:rsidRDefault="00161006" w:rsidP="006477D2">
      <w:pPr>
        <w:pStyle w:val="Paragraphedeliste"/>
        <w:numPr>
          <w:ilvl w:val="1"/>
          <w:numId w:val="21"/>
        </w:numPr>
        <w:overflowPunct w:val="0"/>
        <w:autoSpaceDE w:val="0"/>
        <w:autoSpaceDN w:val="0"/>
        <w:adjustRightInd w:val="0"/>
        <w:spacing w:before="240" w:after="0"/>
        <w:textAlignment w:val="baseline"/>
        <w:rPr>
          <w:rFonts w:ascii="Tahoma" w:eastAsia="Times New Roman" w:hAnsi="Tahoma" w:cs="Tahoma"/>
          <w:b/>
          <w:bCs/>
          <w:u w:val="single"/>
          <w:lang w:eastAsia="fr-FR"/>
        </w:rPr>
      </w:pPr>
      <w:r>
        <w:rPr>
          <w:rFonts w:ascii="Tahoma" w:eastAsia="Times New Roman" w:hAnsi="Tahoma" w:cs="Tahoma"/>
          <w:b/>
          <w:bCs/>
          <w:u w:val="single"/>
          <w:lang w:eastAsia="fr-FR"/>
        </w:rPr>
        <w:t>Mémoire technique</w:t>
      </w:r>
      <w:r w:rsidR="006477D2">
        <w:rPr>
          <w:rFonts w:ascii="Tahoma" w:eastAsia="Times New Roman" w:hAnsi="Tahoma" w:cs="Tahoma"/>
          <w:b/>
          <w:bCs/>
          <w:u w:val="single"/>
          <w:lang w:eastAsia="fr-FR"/>
        </w:rPr>
        <w:t xml:space="preserve"> du lot n°2</w:t>
      </w:r>
    </w:p>
    <w:p w14:paraId="51C1E19E" w14:textId="77777777" w:rsidR="006477D2" w:rsidRPr="006477D2" w:rsidRDefault="006477D2" w:rsidP="006477D2">
      <w:pPr>
        <w:overflowPunct w:val="0"/>
        <w:autoSpaceDE w:val="0"/>
        <w:autoSpaceDN w:val="0"/>
        <w:adjustRightInd w:val="0"/>
        <w:spacing w:before="240"/>
        <w:textAlignment w:val="baseline"/>
        <w:rPr>
          <w:rFonts w:ascii="Tahoma" w:eastAsia="Times New Roman" w:hAnsi="Tahoma" w:cs="Tahoma"/>
          <w:bCs/>
          <w:lang w:eastAsia="fr-FR"/>
        </w:rPr>
      </w:pPr>
      <w:r>
        <w:rPr>
          <w:rFonts w:ascii="Tahoma" w:eastAsia="Times New Roman" w:hAnsi="Tahoma" w:cs="Tahoma"/>
          <w:bCs/>
          <w:lang w:eastAsia="fr-FR"/>
        </w:rPr>
        <w:t>Le prestataire indiquera :</w:t>
      </w:r>
    </w:p>
    <w:p w14:paraId="15F95C71" w14:textId="3F499BE2" w:rsidR="00266B70" w:rsidRDefault="00A30C81" w:rsidP="00266B70">
      <w:pPr>
        <w:pStyle w:val="Paragraphedeliste"/>
        <w:numPr>
          <w:ilvl w:val="0"/>
          <w:numId w:val="30"/>
        </w:numPr>
        <w:rPr>
          <w:rFonts w:ascii="Tahoma" w:eastAsia="Times New Roman" w:hAnsi="Tahoma" w:cs="Tahoma"/>
          <w:bCs/>
          <w:lang w:eastAsia="fr-FR"/>
        </w:rPr>
      </w:pPr>
      <w:r>
        <w:rPr>
          <w:rFonts w:ascii="Tahoma" w:eastAsia="Times New Roman" w:hAnsi="Tahoma" w:cs="Tahoma"/>
          <w:bCs/>
          <w:lang w:eastAsia="fr-FR"/>
        </w:rPr>
        <w:t>Les normes des</w:t>
      </w:r>
      <w:r w:rsidR="00266B70" w:rsidRPr="00266B70">
        <w:rPr>
          <w:rFonts w:ascii="Tahoma" w:eastAsia="Times New Roman" w:hAnsi="Tahoma" w:cs="Tahoma"/>
          <w:bCs/>
          <w:lang w:eastAsia="fr-FR"/>
        </w:rPr>
        <w:t xml:space="preserve"> matériel</w:t>
      </w:r>
      <w:r>
        <w:rPr>
          <w:rFonts w:ascii="Tahoma" w:eastAsia="Times New Roman" w:hAnsi="Tahoma" w:cs="Tahoma"/>
          <w:bCs/>
          <w:lang w:eastAsia="fr-FR"/>
        </w:rPr>
        <w:t xml:space="preserve">s et </w:t>
      </w:r>
      <w:r w:rsidR="009237EF">
        <w:rPr>
          <w:rFonts w:ascii="Tahoma" w:eastAsia="Times New Roman" w:hAnsi="Tahoma" w:cs="Tahoma"/>
          <w:bCs/>
          <w:lang w:eastAsia="fr-FR"/>
        </w:rPr>
        <w:t xml:space="preserve">accessoires </w:t>
      </w:r>
      <w:r w:rsidR="009237EF" w:rsidRPr="00266B70">
        <w:rPr>
          <w:rFonts w:ascii="Tahoma" w:eastAsia="Times New Roman" w:hAnsi="Tahoma" w:cs="Tahoma"/>
          <w:bCs/>
          <w:lang w:eastAsia="fr-FR"/>
        </w:rPr>
        <w:t>proposés</w:t>
      </w:r>
      <w:r w:rsidR="00266B70">
        <w:rPr>
          <w:rFonts w:ascii="Tahoma" w:eastAsia="Times New Roman" w:hAnsi="Tahoma" w:cs="Tahoma"/>
          <w:bCs/>
          <w:lang w:eastAsia="fr-FR"/>
        </w:rPr>
        <w:t> ;</w:t>
      </w:r>
    </w:p>
    <w:p w14:paraId="1A5C2010" w14:textId="7CAD0CDE" w:rsidR="00266B70" w:rsidRDefault="00266B70" w:rsidP="00266B70">
      <w:pPr>
        <w:pStyle w:val="Paragraphedeliste"/>
        <w:numPr>
          <w:ilvl w:val="0"/>
          <w:numId w:val="30"/>
        </w:numPr>
        <w:rPr>
          <w:rFonts w:ascii="Tahoma" w:eastAsia="Times New Roman" w:hAnsi="Tahoma" w:cs="Tahoma"/>
          <w:bCs/>
          <w:lang w:eastAsia="fr-FR"/>
        </w:rPr>
      </w:pPr>
      <w:r>
        <w:rPr>
          <w:rFonts w:ascii="Tahoma" w:eastAsia="Times New Roman" w:hAnsi="Tahoma" w:cs="Tahoma"/>
          <w:bCs/>
          <w:lang w:eastAsia="fr-FR"/>
        </w:rPr>
        <w:t>Le délai de livraison</w:t>
      </w:r>
      <w:r w:rsidR="009A5418">
        <w:rPr>
          <w:rFonts w:ascii="Tahoma" w:eastAsia="Times New Roman" w:hAnsi="Tahoma" w:cs="Tahoma"/>
          <w:bCs/>
          <w:lang w:eastAsia="fr-FR"/>
        </w:rPr>
        <w:t xml:space="preserve"> après réception du BC</w:t>
      </w:r>
      <w:r>
        <w:rPr>
          <w:rFonts w:ascii="Tahoma" w:eastAsia="Times New Roman" w:hAnsi="Tahoma" w:cs="Tahoma"/>
          <w:bCs/>
          <w:lang w:eastAsia="fr-FR"/>
        </w:rPr>
        <w:t> ;</w:t>
      </w:r>
    </w:p>
    <w:p w14:paraId="15D389C7" w14:textId="37BBDB4C" w:rsidR="009237EF" w:rsidRDefault="009237EF" w:rsidP="00266B70">
      <w:pPr>
        <w:pStyle w:val="Paragraphedeliste"/>
        <w:numPr>
          <w:ilvl w:val="0"/>
          <w:numId w:val="30"/>
        </w:numPr>
        <w:rPr>
          <w:rFonts w:ascii="Tahoma" w:eastAsia="Times New Roman" w:hAnsi="Tahoma" w:cs="Tahoma"/>
          <w:bCs/>
          <w:lang w:eastAsia="fr-FR"/>
        </w:rPr>
      </w:pPr>
      <w:r>
        <w:rPr>
          <w:rFonts w:ascii="Tahoma" w:eastAsia="Times New Roman" w:hAnsi="Tahoma" w:cs="Tahoma"/>
          <w:bCs/>
          <w:lang w:eastAsia="fr-FR"/>
        </w:rPr>
        <w:t>Le délai de garantie du matériel proposé ;</w:t>
      </w:r>
    </w:p>
    <w:p w14:paraId="26B331D1" w14:textId="77777777" w:rsidR="00804300" w:rsidRDefault="006477D2" w:rsidP="006477D2">
      <w:pPr>
        <w:pStyle w:val="Paragraphedeliste"/>
        <w:numPr>
          <w:ilvl w:val="0"/>
          <w:numId w:val="30"/>
        </w:numPr>
        <w:rPr>
          <w:rFonts w:ascii="Tahoma" w:eastAsia="Times New Roman" w:hAnsi="Tahoma" w:cs="Tahoma"/>
          <w:bCs/>
          <w:lang w:eastAsia="fr-FR"/>
        </w:rPr>
      </w:pPr>
      <w:r>
        <w:rPr>
          <w:rFonts w:ascii="Tahoma" w:eastAsia="Times New Roman" w:hAnsi="Tahoma" w:cs="Tahoma"/>
          <w:bCs/>
          <w:lang w:eastAsia="fr-FR"/>
        </w:rPr>
        <w:t xml:space="preserve">Les modalités d’échange </w:t>
      </w:r>
      <w:r w:rsidR="009A5418">
        <w:rPr>
          <w:rFonts w:ascii="Tahoma" w:eastAsia="Times New Roman" w:hAnsi="Tahoma" w:cs="Tahoma"/>
          <w:bCs/>
          <w:lang w:eastAsia="fr-FR"/>
        </w:rPr>
        <w:t>des</w:t>
      </w:r>
      <w:r w:rsidR="00161006">
        <w:rPr>
          <w:rFonts w:ascii="Tahoma" w:eastAsia="Times New Roman" w:hAnsi="Tahoma" w:cs="Tahoma"/>
          <w:bCs/>
          <w:lang w:eastAsia="fr-FR"/>
        </w:rPr>
        <w:t xml:space="preserve"> matériel</w:t>
      </w:r>
      <w:r w:rsidR="009A5418">
        <w:rPr>
          <w:rFonts w:ascii="Tahoma" w:eastAsia="Times New Roman" w:hAnsi="Tahoma" w:cs="Tahoma"/>
          <w:bCs/>
          <w:lang w:eastAsia="fr-FR"/>
        </w:rPr>
        <w:t>s</w:t>
      </w:r>
      <w:r w:rsidR="00161006">
        <w:rPr>
          <w:rFonts w:ascii="Tahoma" w:eastAsia="Times New Roman" w:hAnsi="Tahoma" w:cs="Tahoma"/>
          <w:bCs/>
          <w:lang w:eastAsia="fr-FR"/>
        </w:rPr>
        <w:t xml:space="preserve"> ou </w:t>
      </w:r>
      <w:r w:rsidR="009237EF">
        <w:rPr>
          <w:rFonts w:ascii="Tahoma" w:eastAsia="Times New Roman" w:hAnsi="Tahoma" w:cs="Tahoma"/>
          <w:bCs/>
          <w:lang w:eastAsia="fr-FR"/>
        </w:rPr>
        <w:t>accessoires livrés</w:t>
      </w:r>
      <w:r w:rsidR="00804300">
        <w:rPr>
          <w:rFonts w:ascii="Tahoma" w:eastAsia="Times New Roman" w:hAnsi="Tahoma" w:cs="Tahoma"/>
          <w:bCs/>
          <w:lang w:eastAsia="fr-FR"/>
        </w:rPr>
        <w:t> ;</w:t>
      </w:r>
    </w:p>
    <w:p w14:paraId="44EB6A49" w14:textId="34313A1B" w:rsidR="000737F0" w:rsidRDefault="00804300" w:rsidP="006477D2">
      <w:pPr>
        <w:pStyle w:val="Paragraphedeliste"/>
        <w:numPr>
          <w:ilvl w:val="0"/>
          <w:numId w:val="30"/>
        </w:numPr>
        <w:rPr>
          <w:rFonts w:ascii="Tahoma" w:eastAsia="Times New Roman" w:hAnsi="Tahoma" w:cs="Tahoma"/>
          <w:bCs/>
          <w:lang w:eastAsia="fr-FR"/>
        </w:rPr>
      </w:pPr>
      <w:r>
        <w:rPr>
          <w:rFonts w:ascii="Tahoma" w:eastAsia="Times New Roman" w:hAnsi="Tahoma" w:cs="Tahoma"/>
          <w:bCs/>
          <w:lang w:eastAsia="fr-FR"/>
        </w:rPr>
        <w:t xml:space="preserve">Le </w:t>
      </w:r>
      <w:r w:rsidR="006477D2" w:rsidRPr="00804300">
        <w:rPr>
          <w:rFonts w:ascii="Tahoma" w:eastAsia="Times New Roman" w:hAnsi="Tahoma" w:cs="Tahoma"/>
          <w:bCs/>
          <w:lang w:eastAsia="fr-FR"/>
        </w:rPr>
        <w:t>catalogue des différents matériels ou accessoires qu’il peut proposer en complément de ceux indiqués dans le BPU</w:t>
      </w:r>
      <w:r w:rsidR="00DD3CD5" w:rsidRPr="00804300">
        <w:rPr>
          <w:rFonts w:ascii="Tahoma" w:eastAsia="Times New Roman" w:hAnsi="Tahoma" w:cs="Tahoma"/>
          <w:bCs/>
          <w:lang w:eastAsia="fr-FR"/>
        </w:rPr>
        <w:t>.</w:t>
      </w:r>
    </w:p>
    <w:p w14:paraId="5F8EE151" w14:textId="77777777" w:rsidR="00804300" w:rsidRPr="00804300" w:rsidRDefault="00804300" w:rsidP="00804300">
      <w:pPr>
        <w:pStyle w:val="Paragraphedeliste"/>
        <w:rPr>
          <w:rFonts w:ascii="Tahoma" w:eastAsia="Times New Roman" w:hAnsi="Tahoma" w:cs="Tahoma"/>
          <w:bCs/>
          <w:lang w:eastAsia="fr-FR"/>
        </w:rPr>
      </w:pPr>
    </w:p>
    <w:p w14:paraId="16594BB0" w14:textId="77777777" w:rsidR="00161006" w:rsidRDefault="00161006" w:rsidP="00804300">
      <w:pPr>
        <w:pStyle w:val="Paragraphedeliste"/>
        <w:numPr>
          <w:ilvl w:val="0"/>
          <w:numId w:val="21"/>
        </w:numPr>
        <w:overflowPunct w:val="0"/>
        <w:autoSpaceDE w:val="0"/>
        <w:autoSpaceDN w:val="0"/>
        <w:adjustRightInd w:val="0"/>
        <w:spacing w:before="240"/>
        <w:textAlignment w:val="baseline"/>
        <w:rPr>
          <w:rFonts w:ascii="Tahoma" w:eastAsia="Times New Roman" w:hAnsi="Tahoma" w:cs="Tahoma"/>
          <w:b/>
          <w:bCs/>
          <w:u w:val="single"/>
          <w:lang w:eastAsia="fr-FR"/>
        </w:rPr>
      </w:pPr>
      <w:r w:rsidRPr="006477D2">
        <w:rPr>
          <w:rFonts w:ascii="Tahoma" w:eastAsia="Times New Roman" w:hAnsi="Tahoma" w:cs="Tahoma"/>
          <w:b/>
          <w:bCs/>
          <w:u w:val="single"/>
          <w:lang w:eastAsia="fr-FR"/>
        </w:rPr>
        <w:t>Descriptif du lot n°</w:t>
      </w:r>
      <w:r>
        <w:rPr>
          <w:rFonts w:ascii="Tahoma" w:eastAsia="Times New Roman" w:hAnsi="Tahoma" w:cs="Tahoma"/>
          <w:b/>
          <w:bCs/>
          <w:u w:val="single"/>
          <w:lang w:eastAsia="fr-FR"/>
        </w:rPr>
        <w:t>3</w:t>
      </w:r>
    </w:p>
    <w:p w14:paraId="7AB95841" w14:textId="77777777" w:rsidR="009A5418" w:rsidRDefault="009A5418" w:rsidP="009A5418">
      <w:pPr>
        <w:rPr>
          <w:rFonts w:ascii="Tahoma" w:eastAsia="Times New Roman" w:hAnsi="Tahoma" w:cs="Tahoma"/>
          <w:bCs/>
          <w:lang w:eastAsia="fr-FR"/>
        </w:rPr>
      </w:pPr>
      <w:r>
        <w:rPr>
          <w:rFonts w:ascii="Tahoma" w:eastAsia="Times New Roman" w:hAnsi="Tahoma" w:cs="Tahoma"/>
          <w:bCs/>
          <w:lang w:eastAsia="fr-FR"/>
        </w:rPr>
        <w:t>La prestation portera sur la livraison d’émulseur pour les véhicules du RFFS.</w:t>
      </w:r>
    </w:p>
    <w:p w14:paraId="337BB418" w14:textId="77777777" w:rsidR="009A5418" w:rsidRDefault="009A5418" w:rsidP="009A5418">
      <w:pPr>
        <w:rPr>
          <w:rFonts w:ascii="Tahoma" w:eastAsia="Times New Roman" w:hAnsi="Tahoma" w:cs="Tahoma"/>
          <w:bCs/>
          <w:lang w:eastAsia="fr-FR"/>
        </w:rPr>
      </w:pPr>
      <w:r>
        <w:rPr>
          <w:rFonts w:ascii="Tahoma" w:eastAsia="Times New Roman" w:hAnsi="Tahoma" w:cs="Tahoma"/>
          <w:bCs/>
          <w:lang w:eastAsia="fr-FR"/>
        </w:rPr>
        <w:t>Cet émulseur devra répondre aux caractéristiques suivantes :</w:t>
      </w:r>
    </w:p>
    <w:p w14:paraId="2BB8C793" w14:textId="77777777" w:rsidR="009A5418" w:rsidRDefault="009A5418" w:rsidP="009A5418">
      <w:pPr>
        <w:pStyle w:val="Paragraphedeliste"/>
        <w:numPr>
          <w:ilvl w:val="0"/>
          <w:numId w:val="30"/>
        </w:numPr>
        <w:rPr>
          <w:rFonts w:ascii="Tahoma" w:eastAsia="Times New Roman" w:hAnsi="Tahoma" w:cs="Tahoma"/>
          <w:bCs/>
          <w:lang w:eastAsia="fr-FR"/>
        </w:rPr>
      </w:pPr>
      <w:r>
        <w:rPr>
          <w:rFonts w:ascii="Tahoma" w:eastAsia="Times New Roman" w:hAnsi="Tahoma" w:cs="Tahoma"/>
          <w:bCs/>
          <w:lang w:eastAsia="fr-FR"/>
        </w:rPr>
        <w:t xml:space="preserve">De </w:t>
      </w:r>
      <w:r w:rsidRPr="004E700F">
        <w:rPr>
          <w:rFonts w:ascii="Tahoma" w:eastAsia="Times New Roman" w:hAnsi="Tahoma" w:cs="Tahoma"/>
          <w:bCs/>
          <w:lang w:eastAsia="fr-FR"/>
        </w:rPr>
        <w:t xml:space="preserve">niveau B </w:t>
      </w:r>
      <w:r>
        <w:rPr>
          <w:rFonts w:ascii="Tahoma" w:eastAsia="Times New Roman" w:hAnsi="Tahoma" w:cs="Tahoma"/>
          <w:bCs/>
          <w:lang w:eastAsia="fr-FR"/>
        </w:rPr>
        <w:t>OACI ;</w:t>
      </w:r>
    </w:p>
    <w:p w14:paraId="6ACD177C" w14:textId="77777777" w:rsidR="009A5418" w:rsidRDefault="009A5418" w:rsidP="009A5418">
      <w:pPr>
        <w:pStyle w:val="Paragraphedeliste"/>
        <w:numPr>
          <w:ilvl w:val="0"/>
          <w:numId w:val="30"/>
        </w:numPr>
        <w:rPr>
          <w:rFonts w:ascii="Tahoma" w:eastAsia="Times New Roman" w:hAnsi="Tahoma" w:cs="Tahoma"/>
          <w:bCs/>
          <w:lang w:eastAsia="fr-FR"/>
        </w:rPr>
      </w:pPr>
      <w:r w:rsidRPr="004E700F">
        <w:rPr>
          <w:rFonts w:ascii="Tahoma" w:eastAsia="Times New Roman" w:hAnsi="Tahoma" w:cs="Tahoma"/>
          <w:bCs/>
          <w:lang w:eastAsia="fr-FR"/>
        </w:rPr>
        <w:t>3%</w:t>
      </w:r>
      <w:r>
        <w:rPr>
          <w:rFonts w:ascii="Tahoma" w:eastAsia="Times New Roman" w:hAnsi="Tahoma" w:cs="Tahoma"/>
          <w:bCs/>
          <w:lang w:eastAsia="fr-FR"/>
        </w:rPr>
        <w:t> ;</w:t>
      </w:r>
    </w:p>
    <w:p w14:paraId="590ADC04" w14:textId="77777777" w:rsidR="009A5418" w:rsidRPr="004E700F" w:rsidRDefault="009A5418" w:rsidP="009A5418">
      <w:pPr>
        <w:pStyle w:val="Paragraphedeliste"/>
        <w:numPr>
          <w:ilvl w:val="0"/>
          <w:numId w:val="30"/>
        </w:numPr>
        <w:rPr>
          <w:rFonts w:ascii="Tahoma" w:eastAsia="Times New Roman" w:hAnsi="Tahoma" w:cs="Tahoma"/>
          <w:bCs/>
          <w:lang w:eastAsia="fr-FR"/>
        </w:rPr>
      </w:pPr>
      <w:r w:rsidRPr="004E700F">
        <w:rPr>
          <w:rFonts w:ascii="Tahoma" w:eastAsia="Times New Roman" w:hAnsi="Tahoma" w:cs="Tahoma"/>
          <w:bCs/>
          <w:lang w:eastAsia="fr-FR"/>
        </w:rPr>
        <w:t>Sans fluo</w:t>
      </w:r>
      <w:r>
        <w:rPr>
          <w:rFonts w:ascii="Tahoma" w:eastAsia="Times New Roman" w:hAnsi="Tahoma" w:cs="Tahoma"/>
          <w:bCs/>
          <w:lang w:eastAsia="fr-FR"/>
        </w:rPr>
        <w:t>r.</w:t>
      </w:r>
    </w:p>
    <w:p w14:paraId="10A77BEB" w14:textId="5412C98E" w:rsidR="009A5418" w:rsidRPr="002979F0" w:rsidRDefault="009A5418" w:rsidP="002979F0">
      <w:pPr>
        <w:overflowPunct w:val="0"/>
        <w:autoSpaceDE w:val="0"/>
        <w:autoSpaceDN w:val="0"/>
        <w:adjustRightInd w:val="0"/>
        <w:spacing w:before="240"/>
        <w:textAlignment w:val="baseline"/>
        <w:rPr>
          <w:rFonts w:ascii="Tahoma" w:eastAsia="Times New Roman" w:hAnsi="Tahoma" w:cs="Tahoma"/>
          <w:bCs/>
          <w:lang w:eastAsia="fr-FR"/>
        </w:rPr>
      </w:pPr>
      <w:r w:rsidRPr="002979F0">
        <w:rPr>
          <w:rFonts w:ascii="Tahoma" w:eastAsia="Times New Roman" w:hAnsi="Tahoma" w:cs="Tahoma"/>
          <w:bCs/>
          <w:lang w:eastAsia="fr-FR"/>
        </w:rPr>
        <w:t xml:space="preserve">Le prestataire devra pouvoir proposer un </w:t>
      </w:r>
      <w:r w:rsidR="00094227" w:rsidRPr="002979F0">
        <w:rPr>
          <w:rFonts w:ascii="Tahoma" w:eastAsia="Times New Roman" w:hAnsi="Tahoma" w:cs="Tahoma"/>
          <w:bCs/>
          <w:lang w:eastAsia="fr-FR"/>
        </w:rPr>
        <w:t>conditionnement en</w:t>
      </w:r>
      <w:r w:rsidRPr="002979F0">
        <w:rPr>
          <w:rFonts w:ascii="Tahoma" w:eastAsia="Times New Roman" w:hAnsi="Tahoma" w:cs="Tahoma"/>
          <w:bCs/>
          <w:lang w:eastAsia="fr-FR"/>
        </w:rPr>
        <w:t xml:space="preserve"> container de 1000l ou en fut de 200l.</w:t>
      </w:r>
    </w:p>
    <w:p w14:paraId="0449A085" w14:textId="77777777" w:rsidR="009A5418" w:rsidRDefault="009A5418" w:rsidP="009A5418">
      <w:pPr>
        <w:pStyle w:val="Paragraphedeliste"/>
        <w:overflowPunct w:val="0"/>
        <w:autoSpaceDE w:val="0"/>
        <w:autoSpaceDN w:val="0"/>
        <w:adjustRightInd w:val="0"/>
        <w:spacing w:before="240"/>
        <w:ind w:left="360"/>
        <w:textAlignment w:val="baseline"/>
        <w:rPr>
          <w:rFonts w:ascii="Tahoma" w:eastAsia="Times New Roman" w:hAnsi="Tahoma" w:cs="Tahoma"/>
          <w:b/>
          <w:bCs/>
          <w:u w:val="single"/>
          <w:lang w:eastAsia="fr-FR"/>
        </w:rPr>
      </w:pPr>
    </w:p>
    <w:p w14:paraId="179FBFFF" w14:textId="77777777" w:rsidR="009A5418" w:rsidRPr="00161006" w:rsidRDefault="009A5418" w:rsidP="009A5418">
      <w:pPr>
        <w:pStyle w:val="Paragraphedeliste"/>
        <w:numPr>
          <w:ilvl w:val="1"/>
          <w:numId w:val="21"/>
        </w:numPr>
        <w:overflowPunct w:val="0"/>
        <w:autoSpaceDE w:val="0"/>
        <w:autoSpaceDN w:val="0"/>
        <w:adjustRightInd w:val="0"/>
        <w:textAlignment w:val="baseline"/>
        <w:rPr>
          <w:rFonts w:ascii="Tahoma" w:eastAsia="Times New Roman" w:hAnsi="Tahoma" w:cs="Tahoma"/>
          <w:b/>
          <w:bCs/>
          <w:u w:val="single"/>
          <w:lang w:eastAsia="fr-FR"/>
        </w:rPr>
      </w:pPr>
      <w:r>
        <w:rPr>
          <w:rFonts w:ascii="Tahoma" w:eastAsia="Times New Roman" w:hAnsi="Tahoma" w:cs="Tahoma"/>
          <w:b/>
          <w:bCs/>
          <w:u w:val="single"/>
          <w:lang w:eastAsia="fr-FR"/>
        </w:rPr>
        <w:t>Mémoire technique du lot n°3</w:t>
      </w:r>
    </w:p>
    <w:p w14:paraId="66955D85" w14:textId="77777777" w:rsidR="00DD3CD5" w:rsidRDefault="009A5418" w:rsidP="006477D2">
      <w:pPr>
        <w:rPr>
          <w:rFonts w:ascii="Tahoma" w:eastAsia="Times New Roman" w:hAnsi="Tahoma" w:cs="Tahoma"/>
          <w:bCs/>
          <w:lang w:eastAsia="fr-FR"/>
        </w:rPr>
      </w:pPr>
      <w:r>
        <w:rPr>
          <w:rFonts w:ascii="Tahoma" w:eastAsia="Times New Roman" w:hAnsi="Tahoma" w:cs="Tahoma"/>
          <w:bCs/>
          <w:lang w:eastAsia="fr-FR"/>
        </w:rPr>
        <w:lastRenderedPageBreak/>
        <w:t>Le mémoire technique précisera :</w:t>
      </w:r>
    </w:p>
    <w:p w14:paraId="0B31A6E3" w14:textId="2C3072F2" w:rsidR="009A5418" w:rsidRDefault="0094633E" w:rsidP="009A5418">
      <w:pPr>
        <w:pStyle w:val="Paragraphedeliste"/>
        <w:numPr>
          <w:ilvl w:val="0"/>
          <w:numId w:val="30"/>
        </w:numPr>
        <w:rPr>
          <w:rFonts w:ascii="Tahoma" w:eastAsia="Times New Roman" w:hAnsi="Tahoma" w:cs="Tahoma"/>
          <w:bCs/>
          <w:lang w:eastAsia="fr-FR"/>
        </w:rPr>
      </w:pPr>
      <w:r>
        <w:rPr>
          <w:rFonts w:ascii="Tahoma" w:hAnsi="Tahoma" w:cs="Tahoma"/>
          <w:bCs/>
        </w:rPr>
        <w:t>Les Norme(s) et certification(s) EN, de l’émulseur proposé </w:t>
      </w:r>
      <w:r w:rsidR="009A5418">
        <w:rPr>
          <w:rFonts w:ascii="Tahoma" w:eastAsia="Times New Roman" w:hAnsi="Tahoma" w:cs="Tahoma"/>
          <w:bCs/>
          <w:lang w:eastAsia="fr-FR"/>
        </w:rPr>
        <w:t>;</w:t>
      </w:r>
    </w:p>
    <w:p w14:paraId="0ADC17B4" w14:textId="67E17A50" w:rsidR="009A5418" w:rsidRDefault="009A5418" w:rsidP="009A5418">
      <w:pPr>
        <w:pStyle w:val="Paragraphedeliste"/>
        <w:numPr>
          <w:ilvl w:val="0"/>
          <w:numId w:val="30"/>
        </w:numPr>
        <w:rPr>
          <w:rFonts w:ascii="Tahoma" w:eastAsia="Times New Roman" w:hAnsi="Tahoma" w:cs="Tahoma"/>
          <w:bCs/>
          <w:lang w:eastAsia="fr-FR"/>
        </w:rPr>
      </w:pPr>
      <w:r>
        <w:rPr>
          <w:rFonts w:ascii="Tahoma" w:eastAsia="Times New Roman" w:hAnsi="Tahoma" w:cs="Tahoma"/>
          <w:bCs/>
          <w:lang w:eastAsia="fr-FR"/>
        </w:rPr>
        <w:t>Le</w:t>
      </w:r>
      <w:r w:rsidR="00CA5664">
        <w:rPr>
          <w:rFonts w:ascii="Tahoma" w:eastAsia="Times New Roman" w:hAnsi="Tahoma" w:cs="Tahoma"/>
          <w:bCs/>
          <w:lang w:eastAsia="fr-FR"/>
        </w:rPr>
        <w:t>s</w:t>
      </w:r>
      <w:r>
        <w:rPr>
          <w:rFonts w:ascii="Tahoma" w:eastAsia="Times New Roman" w:hAnsi="Tahoma" w:cs="Tahoma"/>
          <w:bCs/>
          <w:lang w:eastAsia="fr-FR"/>
        </w:rPr>
        <w:t xml:space="preserve"> type</w:t>
      </w:r>
      <w:r w:rsidR="00CA5664">
        <w:rPr>
          <w:rFonts w:ascii="Tahoma" w:eastAsia="Times New Roman" w:hAnsi="Tahoma" w:cs="Tahoma"/>
          <w:bCs/>
          <w:lang w:eastAsia="fr-FR"/>
        </w:rPr>
        <w:t>s</w:t>
      </w:r>
      <w:r>
        <w:rPr>
          <w:rFonts w:ascii="Tahoma" w:eastAsia="Times New Roman" w:hAnsi="Tahoma" w:cs="Tahoma"/>
          <w:bCs/>
          <w:lang w:eastAsia="fr-FR"/>
        </w:rPr>
        <w:t xml:space="preserve"> de conditionnement ;</w:t>
      </w:r>
    </w:p>
    <w:p w14:paraId="38860193" w14:textId="77777777" w:rsidR="009A5418" w:rsidRDefault="009A5418" w:rsidP="009A5418">
      <w:pPr>
        <w:pStyle w:val="Paragraphedeliste"/>
        <w:numPr>
          <w:ilvl w:val="0"/>
          <w:numId w:val="30"/>
        </w:numPr>
        <w:rPr>
          <w:rFonts w:ascii="Tahoma" w:eastAsia="Times New Roman" w:hAnsi="Tahoma" w:cs="Tahoma"/>
          <w:bCs/>
          <w:lang w:eastAsia="fr-FR"/>
        </w:rPr>
      </w:pPr>
      <w:r>
        <w:rPr>
          <w:rFonts w:ascii="Tahoma" w:eastAsia="Times New Roman" w:hAnsi="Tahoma" w:cs="Tahoma"/>
          <w:bCs/>
          <w:lang w:eastAsia="fr-FR"/>
        </w:rPr>
        <w:t>Le délai de livraison après réception du BC ;</w:t>
      </w:r>
    </w:p>
    <w:p w14:paraId="07F72C30" w14:textId="01B2D4F1" w:rsidR="009A5418" w:rsidRDefault="009A5418" w:rsidP="009A5418">
      <w:pPr>
        <w:pStyle w:val="Paragraphedeliste"/>
        <w:numPr>
          <w:ilvl w:val="0"/>
          <w:numId w:val="30"/>
        </w:numPr>
        <w:rPr>
          <w:rFonts w:ascii="Tahoma" w:eastAsia="Times New Roman" w:hAnsi="Tahoma" w:cs="Tahoma"/>
          <w:bCs/>
          <w:lang w:eastAsia="fr-FR"/>
        </w:rPr>
      </w:pPr>
      <w:r>
        <w:rPr>
          <w:rFonts w:ascii="Tahoma" w:eastAsia="Times New Roman" w:hAnsi="Tahoma" w:cs="Tahoma"/>
          <w:bCs/>
          <w:lang w:eastAsia="fr-FR"/>
        </w:rPr>
        <w:t>La miscibilité avec d’autres produits de même caractéristique ;</w:t>
      </w:r>
    </w:p>
    <w:p w14:paraId="3066E15D" w14:textId="77777777" w:rsidR="009A5418" w:rsidRDefault="009A5418" w:rsidP="009A5418">
      <w:pPr>
        <w:pStyle w:val="Paragraphedeliste"/>
        <w:numPr>
          <w:ilvl w:val="0"/>
          <w:numId w:val="30"/>
        </w:numPr>
        <w:rPr>
          <w:rFonts w:ascii="Tahoma" w:eastAsia="Times New Roman" w:hAnsi="Tahoma" w:cs="Tahoma"/>
          <w:bCs/>
          <w:lang w:eastAsia="fr-FR"/>
        </w:rPr>
      </w:pPr>
      <w:r>
        <w:rPr>
          <w:rFonts w:ascii="Tahoma" w:eastAsia="Times New Roman" w:hAnsi="Tahoma" w:cs="Tahoma"/>
          <w:bCs/>
          <w:lang w:eastAsia="fr-FR"/>
        </w:rPr>
        <w:t>La durée de garantie de l’émulseur proposé.</w:t>
      </w:r>
    </w:p>
    <w:p w14:paraId="75E081E7" w14:textId="77777777" w:rsidR="009A5418" w:rsidRPr="009A5418" w:rsidRDefault="009A5418" w:rsidP="00804300">
      <w:pPr>
        <w:pStyle w:val="Paragraphedeliste"/>
        <w:rPr>
          <w:rFonts w:ascii="Tahoma" w:eastAsia="Times New Roman" w:hAnsi="Tahoma" w:cs="Tahoma"/>
          <w:bCs/>
          <w:lang w:eastAsia="fr-FR"/>
        </w:rPr>
      </w:pPr>
    </w:p>
    <w:p w14:paraId="40E461F2" w14:textId="77777777" w:rsidR="004D1E06" w:rsidRDefault="006920B6" w:rsidP="002E07F5">
      <w:pPr>
        <w:pStyle w:val="Paragraphedeliste"/>
        <w:numPr>
          <w:ilvl w:val="0"/>
          <w:numId w:val="18"/>
        </w:numPr>
        <w:overflowPunct w:val="0"/>
        <w:autoSpaceDE w:val="0"/>
        <w:autoSpaceDN w:val="0"/>
        <w:adjustRightInd w:val="0"/>
        <w:textAlignment w:val="baseline"/>
        <w:rPr>
          <w:rFonts w:ascii="Tahoma" w:eastAsia="Calibri" w:hAnsi="Tahoma" w:cs="Tahoma"/>
          <w:b/>
          <w:u w:val="single"/>
        </w:rPr>
      </w:pPr>
      <w:r>
        <w:rPr>
          <w:rFonts w:ascii="Tahoma" w:eastAsia="Calibri" w:hAnsi="Tahoma" w:cs="Tahoma"/>
          <w:b/>
          <w:u w:val="single"/>
        </w:rPr>
        <w:t xml:space="preserve">Descriptif </w:t>
      </w:r>
      <w:r w:rsidRPr="00CF7017">
        <w:rPr>
          <w:rFonts w:ascii="Tahoma" w:eastAsia="Calibri" w:hAnsi="Tahoma" w:cs="Tahoma"/>
          <w:b/>
          <w:u w:val="single"/>
        </w:rPr>
        <w:t>des</w:t>
      </w:r>
      <w:r w:rsidR="000737F0" w:rsidRPr="00CF7017">
        <w:rPr>
          <w:rFonts w:ascii="Tahoma" w:eastAsia="Calibri" w:hAnsi="Tahoma" w:cs="Tahoma"/>
          <w:b/>
          <w:u w:val="single"/>
        </w:rPr>
        <w:t xml:space="preserve"> moyens à vérifier</w:t>
      </w:r>
    </w:p>
    <w:p w14:paraId="148E5177" w14:textId="77777777" w:rsidR="00A61525" w:rsidRDefault="00852D99" w:rsidP="004D1E06">
      <w:pPr>
        <w:spacing w:after="120"/>
        <w:rPr>
          <w:rFonts w:ascii="Tahoma" w:eastAsia="Times New Roman" w:hAnsi="Tahoma" w:cs="Tahoma"/>
          <w:bCs/>
          <w:lang w:eastAsia="fr-FR"/>
        </w:rPr>
      </w:pPr>
      <w:r>
        <w:rPr>
          <w:rFonts w:ascii="Tahoma" w:eastAsia="Times New Roman" w:hAnsi="Tahoma" w:cs="Tahoma"/>
          <w:bCs/>
          <w:lang w:eastAsia="fr-FR"/>
        </w:rPr>
        <w:t xml:space="preserve">La maintenance annuelle </w:t>
      </w:r>
      <w:r w:rsidR="00311336">
        <w:rPr>
          <w:rFonts w:ascii="Tahoma" w:eastAsia="Times New Roman" w:hAnsi="Tahoma" w:cs="Tahoma"/>
          <w:bCs/>
          <w:lang w:eastAsia="fr-FR"/>
        </w:rPr>
        <w:t xml:space="preserve">préventive </w:t>
      </w:r>
      <w:r>
        <w:rPr>
          <w:rFonts w:ascii="Tahoma" w:eastAsia="Times New Roman" w:hAnsi="Tahoma" w:cs="Tahoma"/>
          <w:bCs/>
          <w:lang w:eastAsia="fr-FR"/>
        </w:rPr>
        <w:t>d</w:t>
      </w:r>
      <w:r w:rsidR="00A61525">
        <w:rPr>
          <w:rFonts w:ascii="Tahoma" w:eastAsia="Times New Roman" w:hAnsi="Tahoma" w:cs="Tahoma"/>
          <w:bCs/>
          <w:lang w:eastAsia="fr-FR"/>
        </w:rPr>
        <w:t xml:space="preserve">es différents moyens de lutte contre l’incendie </w:t>
      </w:r>
      <w:r>
        <w:rPr>
          <w:rFonts w:ascii="Tahoma" w:eastAsia="Times New Roman" w:hAnsi="Tahoma" w:cs="Tahoma"/>
          <w:bCs/>
          <w:lang w:eastAsia="fr-FR"/>
        </w:rPr>
        <w:t>portera sur la vérification</w:t>
      </w:r>
      <w:r w:rsidR="009E4609">
        <w:rPr>
          <w:rFonts w:ascii="Tahoma" w:eastAsia="Times New Roman" w:hAnsi="Tahoma" w:cs="Tahoma"/>
          <w:bCs/>
          <w:lang w:eastAsia="fr-FR"/>
        </w:rPr>
        <w:t xml:space="preserve"> de</w:t>
      </w:r>
      <w:r w:rsidR="00A61525">
        <w:rPr>
          <w:rFonts w:ascii="Tahoma" w:eastAsia="Times New Roman" w:hAnsi="Tahoma" w:cs="Tahoma"/>
          <w:bCs/>
          <w:lang w:eastAsia="fr-FR"/>
        </w:rPr>
        <w:t xml:space="preserve"> :</w:t>
      </w:r>
    </w:p>
    <w:p w14:paraId="32D7FFD3" w14:textId="77777777" w:rsidR="00A61525" w:rsidRDefault="00513634" w:rsidP="00A61525">
      <w:pPr>
        <w:pStyle w:val="Paragraphedeliste"/>
        <w:numPr>
          <w:ilvl w:val="0"/>
          <w:numId w:val="28"/>
        </w:numPr>
        <w:spacing w:after="120"/>
        <w:rPr>
          <w:rFonts w:ascii="Tahoma" w:eastAsia="Times New Roman" w:hAnsi="Tahoma" w:cs="Tahoma"/>
          <w:bCs/>
          <w:lang w:eastAsia="fr-FR"/>
        </w:rPr>
      </w:pPr>
      <w:r>
        <w:rPr>
          <w:rFonts w:ascii="Tahoma" w:eastAsia="Times New Roman" w:hAnsi="Tahoma" w:cs="Tahoma"/>
          <w:bCs/>
          <w:lang w:eastAsia="fr-FR"/>
        </w:rPr>
        <w:t>81</w:t>
      </w:r>
      <w:r w:rsidR="009E4609">
        <w:rPr>
          <w:rFonts w:ascii="Tahoma" w:eastAsia="Times New Roman" w:hAnsi="Tahoma" w:cs="Tahoma"/>
          <w:bCs/>
          <w:lang w:eastAsia="fr-FR"/>
        </w:rPr>
        <w:t xml:space="preserve"> </w:t>
      </w:r>
      <w:r w:rsidR="00A61525">
        <w:rPr>
          <w:rFonts w:ascii="Tahoma" w:eastAsia="Times New Roman" w:hAnsi="Tahoma" w:cs="Tahoma"/>
          <w:bCs/>
          <w:lang w:eastAsia="fr-FR"/>
        </w:rPr>
        <w:t>extincteurs portatif</w:t>
      </w:r>
      <w:r w:rsidR="002E07F5">
        <w:rPr>
          <w:rFonts w:ascii="Tahoma" w:eastAsia="Times New Roman" w:hAnsi="Tahoma" w:cs="Tahoma"/>
          <w:bCs/>
          <w:lang w:eastAsia="fr-FR"/>
        </w:rPr>
        <w:t>s</w:t>
      </w:r>
      <w:r w:rsidR="009E4609">
        <w:rPr>
          <w:rFonts w:ascii="Tahoma" w:eastAsia="Times New Roman" w:hAnsi="Tahoma" w:cs="Tahoma"/>
          <w:bCs/>
          <w:lang w:eastAsia="fr-FR"/>
        </w:rPr>
        <w:t xml:space="preserve"> de tout type</w:t>
      </w:r>
      <w:r w:rsidR="00311336">
        <w:rPr>
          <w:rFonts w:ascii="Tahoma" w:eastAsia="Times New Roman" w:hAnsi="Tahoma" w:cs="Tahoma"/>
          <w:bCs/>
          <w:lang w:eastAsia="fr-FR"/>
        </w:rPr>
        <w:t xml:space="preserve"> (poudre, Co2, eau + additif) de</w:t>
      </w:r>
      <w:r w:rsidR="009E4609">
        <w:rPr>
          <w:rFonts w:ascii="Tahoma" w:eastAsia="Times New Roman" w:hAnsi="Tahoma" w:cs="Tahoma"/>
          <w:bCs/>
          <w:lang w:eastAsia="fr-FR"/>
        </w:rPr>
        <w:t xml:space="preserve"> toute contenance (2kg, 5kg, 6kg, 9kg) ;</w:t>
      </w:r>
    </w:p>
    <w:p w14:paraId="237E00F8" w14:textId="77777777" w:rsidR="00A61525" w:rsidRDefault="009E4609" w:rsidP="00A61525">
      <w:pPr>
        <w:pStyle w:val="Paragraphedeliste"/>
        <w:numPr>
          <w:ilvl w:val="0"/>
          <w:numId w:val="28"/>
        </w:numPr>
        <w:spacing w:after="120"/>
        <w:rPr>
          <w:rFonts w:ascii="Tahoma" w:eastAsia="Times New Roman" w:hAnsi="Tahoma" w:cs="Tahoma"/>
          <w:bCs/>
          <w:lang w:eastAsia="fr-FR"/>
        </w:rPr>
      </w:pPr>
      <w:r>
        <w:rPr>
          <w:rFonts w:ascii="Tahoma" w:eastAsia="Times New Roman" w:hAnsi="Tahoma" w:cs="Tahoma"/>
          <w:bCs/>
          <w:lang w:eastAsia="fr-FR"/>
        </w:rPr>
        <w:t xml:space="preserve">11 </w:t>
      </w:r>
      <w:r w:rsidR="00A61525">
        <w:rPr>
          <w:rFonts w:ascii="Tahoma" w:eastAsia="Times New Roman" w:hAnsi="Tahoma" w:cs="Tahoma"/>
          <w:bCs/>
          <w:lang w:eastAsia="fr-FR"/>
        </w:rPr>
        <w:t>extincteurs</w:t>
      </w:r>
      <w:r>
        <w:rPr>
          <w:rFonts w:ascii="Tahoma" w:eastAsia="Times New Roman" w:hAnsi="Tahoma" w:cs="Tahoma"/>
          <w:bCs/>
          <w:lang w:eastAsia="fr-FR"/>
        </w:rPr>
        <w:t xml:space="preserve"> à poudre sur</w:t>
      </w:r>
      <w:r w:rsidR="00A61525">
        <w:rPr>
          <w:rFonts w:ascii="Tahoma" w:eastAsia="Times New Roman" w:hAnsi="Tahoma" w:cs="Tahoma"/>
          <w:bCs/>
          <w:lang w:eastAsia="fr-FR"/>
        </w:rPr>
        <w:t xml:space="preserve"> roues</w:t>
      </w:r>
      <w:r>
        <w:rPr>
          <w:rFonts w:ascii="Tahoma" w:eastAsia="Times New Roman" w:hAnsi="Tahoma" w:cs="Tahoma"/>
          <w:bCs/>
          <w:lang w:eastAsia="fr-FR"/>
        </w:rPr>
        <w:t xml:space="preserve"> de 50Kg</w:t>
      </w:r>
    </w:p>
    <w:p w14:paraId="33F7F03A" w14:textId="77777777" w:rsidR="00A61525" w:rsidRDefault="009E4609" w:rsidP="00A61525">
      <w:pPr>
        <w:pStyle w:val="Paragraphedeliste"/>
        <w:numPr>
          <w:ilvl w:val="0"/>
          <w:numId w:val="28"/>
        </w:numPr>
        <w:spacing w:after="120"/>
        <w:rPr>
          <w:rFonts w:ascii="Tahoma" w:eastAsia="Times New Roman" w:hAnsi="Tahoma" w:cs="Tahoma"/>
          <w:bCs/>
          <w:lang w:eastAsia="fr-FR"/>
        </w:rPr>
      </w:pPr>
      <w:r>
        <w:rPr>
          <w:rFonts w:ascii="Tahoma" w:eastAsia="Times New Roman" w:hAnsi="Tahoma" w:cs="Tahoma"/>
          <w:bCs/>
          <w:lang w:eastAsia="fr-FR"/>
        </w:rPr>
        <w:t>3</w:t>
      </w:r>
      <w:r w:rsidR="00A61525">
        <w:rPr>
          <w:rFonts w:ascii="Tahoma" w:eastAsia="Times New Roman" w:hAnsi="Tahoma" w:cs="Tahoma"/>
          <w:bCs/>
          <w:lang w:eastAsia="fr-FR"/>
        </w:rPr>
        <w:t xml:space="preserve"> RIA</w:t>
      </w:r>
    </w:p>
    <w:p w14:paraId="49C7BB82" w14:textId="77777777" w:rsidR="00A61525" w:rsidRDefault="00A11E69" w:rsidP="00A61525">
      <w:pPr>
        <w:pStyle w:val="Paragraphedeliste"/>
        <w:numPr>
          <w:ilvl w:val="0"/>
          <w:numId w:val="28"/>
        </w:numPr>
        <w:spacing w:after="120"/>
        <w:rPr>
          <w:rFonts w:ascii="Tahoma" w:eastAsia="Times New Roman" w:hAnsi="Tahoma" w:cs="Tahoma"/>
          <w:bCs/>
          <w:lang w:eastAsia="fr-FR"/>
        </w:rPr>
      </w:pPr>
      <w:r>
        <w:rPr>
          <w:rFonts w:ascii="Tahoma" w:eastAsia="Times New Roman" w:hAnsi="Tahoma" w:cs="Tahoma"/>
          <w:bCs/>
          <w:lang w:eastAsia="fr-FR"/>
        </w:rPr>
        <w:t>5</w:t>
      </w:r>
      <w:r w:rsidR="00A61525">
        <w:rPr>
          <w:rFonts w:ascii="Tahoma" w:eastAsia="Times New Roman" w:hAnsi="Tahoma" w:cs="Tahoma"/>
          <w:bCs/>
          <w:lang w:eastAsia="fr-FR"/>
        </w:rPr>
        <w:t xml:space="preserve"> Poteaux Incendies</w:t>
      </w:r>
      <w:r w:rsidR="007D21FD">
        <w:rPr>
          <w:rFonts w:ascii="Tahoma" w:eastAsia="Times New Roman" w:hAnsi="Tahoma" w:cs="Tahoma"/>
          <w:bCs/>
          <w:lang w:eastAsia="fr-FR"/>
        </w:rPr>
        <w:t>.</w:t>
      </w:r>
    </w:p>
    <w:p w14:paraId="2BAEA1F1" w14:textId="77777777" w:rsidR="00CC640C" w:rsidRDefault="00CC640C" w:rsidP="002550F2">
      <w:pPr>
        <w:overflowPunct w:val="0"/>
        <w:autoSpaceDE w:val="0"/>
        <w:autoSpaceDN w:val="0"/>
        <w:adjustRightInd w:val="0"/>
        <w:spacing w:after="0"/>
        <w:textAlignment w:val="baseline"/>
        <w:rPr>
          <w:rFonts w:asciiTheme="majorHAnsi" w:hAnsiTheme="majorHAnsi"/>
        </w:rPr>
      </w:pPr>
    </w:p>
    <w:p w14:paraId="65876BC5" w14:textId="77777777" w:rsidR="004D1E06" w:rsidRDefault="004D1E06" w:rsidP="002E07F5">
      <w:pPr>
        <w:pStyle w:val="Paragraphedeliste"/>
        <w:numPr>
          <w:ilvl w:val="0"/>
          <w:numId w:val="24"/>
        </w:numPr>
        <w:overflowPunct w:val="0"/>
        <w:autoSpaceDE w:val="0"/>
        <w:autoSpaceDN w:val="0"/>
        <w:adjustRightInd w:val="0"/>
        <w:spacing w:after="0"/>
        <w:textAlignment w:val="baseline"/>
        <w:rPr>
          <w:rFonts w:ascii="Tahoma" w:eastAsia="Times New Roman" w:hAnsi="Tahoma" w:cs="Tahoma"/>
          <w:b/>
          <w:bCs/>
          <w:u w:val="single"/>
          <w:lang w:eastAsia="fr-FR"/>
        </w:rPr>
      </w:pPr>
      <w:r w:rsidRPr="004D1E06">
        <w:rPr>
          <w:rFonts w:ascii="Tahoma" w:eastAsia="Times New Roman" w:hAnsi="Tahoma" w:cs="Tahoma"/>
          <w:b/>
          <w:bCs/>
          <w:u w:val="single"/>
          <w:lang w:eastAsia="fr-FR"/>
        </w:rPr>
        <w:t>Conditions d’interventions</w:t>
      </w:r>
    </w:p>
    <w:p w14:paraId="173E60E0" w14:textId="77777777" w:rsidR="004D1E06" w:rsidRPr="004D1E06" w:rsidRDefault="004D1E06" w:rsidP="004D1E06">
      <w:pPr>
        <w:pStyle w:val="Paragraphedeliste"/>
        <w:overflowPunct w:val="0"/>
        <w:autoSpaceDE w:val="0"/>
        <w:autoSpaceDN w:val="0"/>
        <w:adjustRightInd w:val="0"/>
        <w:spacing w:after="0"/>
        <w:ind w:left="360"/>
        <w:textAlignment w:val="baseline"/>
        <w:rPr>
          <w:rFonts w:ascii="Tahoma" w:eastAsia="Times New Roman" w:hAnsi="Tahoma" w:cs="Tahoma"/>
          <w:b/>
          <w:bCs/>
          <w:u w:val="single"/>
          <w:lang w:eastAsia="fr-FR"/>
        </w:rPr>
      </w:pPr>
    </w:p>
    <w:p w14:paraId="4F1731F6" w14:textId="77777777" w:rsidR="002E07F5" w:rsidRPr="002E07F5" w:rsidRDefault="002E07F5" w:rsidP="002E07F5">
      <w:pPr>
        <w:pStyle w:val="Paragraphedeliste"/>
        <w:numPr>
          <w:ilvl w:val="0"/>
          <w:numId w:val="17"/>
        </w:numPr>
        <w:overflowPunct w:val="0"/>
        <w:autoSpaceDE w:val="0"/>
        <w:autoSpaceDN w:val="0"/>
        <w:adjustRightInd w:val="0"/>
        <w:textAlignment w:val="baseline"/>
        <w:rPr>
          <w:rFonts w:ascii="Tahoma" w:eastAsia="Times New Roman" w:hAnsi="Tahoma" w:cs="Tahoma"/>
          <w:b/>
          <w:bCs/>
          <w:vanish/>
          <w:lang w:eastAsia="fr-FR"/>
        </w:rPr>
      </w:pPr>
    </w:p>
    <w:p w14:paraId="47E49A3C" w14:textId="77777777" w:rsidR="002E07F5" w:rsidRPr="002E07F5" w:rsidRDefault="002E07F5" w:rsidP="002E07F5">
      <w:pPr>
        <w:pStyle w:val="Paragraphedeliste"/>
        <w:numPr>
          <w:ilvl w:val="0"/>
          <w:numId w:val="17"/>
        </w:numPr>
        <w:overflowPunct w:val="0"/>
        <w:autoSpaceDE w:val="0"/>
        <w:autoSpaceDN w:val="0"/>
        <w:adjustRightInd w:val="0"/>
        <w:textAlignment w:val="baseline"/>
        <w:rPr>
          <w:rFonts w:ascii="Tahoma" w:eastAsia="Times New Roman" w:hAnsi="Tahoma" w:cs="Tahoma"/>
          <w:b/>
          <w:bCs/>
          <w:vanish/>
          <w:lang w:eastAsia="fr-FR"/>
        </w:rPr>
      </w:pPr>
    </w:p>
    <w:p w14:paraId="27FDD0E8" w14:textId="77777777" w:rsidR="004D1E06" w:rsidRDefault="004D1E06" w:rsidP="002E07F5">
      <w:pPr>
        <w:pStyle w:val="Paragraphedeliste"/>
        <w:numPr>
          <w:ilvl w:val="1"/>
          <w:numId w:val="17"/>
        </w:numPr>
        <w:overflowPunct w:val="0"/>
        <w:autoSpaceDE w:val="0"/>
        <w:autoSpaceDN w:val="0"/>
        <w:adjustRightInd w:val="0"/>
        <w:textAlignment w:val="baseline"/>
        <w:rPr>
          <w:rFonts w:ascii="Tahoma" w:eastAsia="Times New Roman" w:hAnsi="Tahoma" w:cs="Tahoma"/>
          <w:b/>
          <w:bCs/>
          <w:lang w:eastAsia="fr-FR"/>
        </w:rPr>
      </w:pPr>
      <w:r w:rsidRPr="004D1E06">
        <w:rPr>
          <w:rFonts w:ascii="Tahoma" w:eastAsia="Times New Roman" w:hAnsi="Tahoma" w:cs="Tahoma"/>
          <w:b/>
          <w:bCs/>
          <w:lang w:eastAsia="fr-FR"/>
        </w:rPr>
        <w:t>Maintenance préventive</w:t>
      </w:r>
    </w:p>
    <w:p w14:paraId="4F441757" w14:textId="77777777" w:rsidR="006920B6" w:rsidRDefault="006920B6" w:rsidP="006A693E">
      <w:pPr>
        <w:overflowPunct w:val="0"/>
        <w:autoSpaceDE w:val="0"/>
        <w:autoSpaceDN w:val="0"/>
        <w:adjustRightInd w:val="0"/>
        <w:ind w:right="426"/>
        <w:textAlignment w:val="baseline"/>
        <w:rPr>
          <w:rFonts w:ascii="Tahoma" w:eastAsia="Times New Roman" w:hAnsi="Tahoma" w:cs="Tahoma"/>
          <w:bCs/>
          <w:lang w:eastAsia="fr-FR"/>
        </w:rPr>
      </w:pPr>
      <w:r>
        <w:rPr>
          <w:rFonts w:ascii="Tahoma" w:eastAsia="Times New Roman" w:hAnsi="Tahoma" w:cs="Tahoma"/>
          <w:bCs/>
          <w:lang w:eastAsia="fr-FR"/>
        </w:rPr>
        <w:t xml:space="preserve">Le titulaire du marché assure la maintenance préventive des </w:t>
      </w:r>
      <w:r w:rsidR="003D2851">
        <w:rPr>
          <w:rFonts w:ascii="Tahoma" w:eastAsia="Times New Roman" w:hAnsi="Tahoma" w:cs="Tahoma"/>
          <w:bCs/>
          <w:lang w:eastAsia="fr-FR"/>
        </w:rPr>
        <w:t>moyens de lutte contre l’incendie décrits à l’annexe 1.</w:t>
      </w:r>
    </w:p>
    <w:p w14:paraId="02405441" w14:textId="77777777" w:rsidR="003D2851" w:rsidRDefault="003D2851" w:rsidP="006A693E">
      <w:pPr>
        <w:overflowPunct w:val="0"/>
        <w:autoSpaceDE w:val="0"/>
        <w:autoSpaceDN w:val="0"/>
        <w:adjustRightInd w:val="0"/>
        <w:ind w:right="426"/>
        <w:textAlignment w:val="baseline"/>
        <w:rPr>
          <w:rFonts w:ascii="Tahoma" w:eastAsia="Times New Roman" w:hAnsi="Tahoma" w:cs="Tahoma"/>
          <w:bCs/>
          <w:lang w:eastAsia="fr-FR"/>
        </w:rPr>
      </w:pPr>
      <w:r>
        <w:rPr>
          <w:rFonts w:ascii="Tahoma" w:eastAsia="Times New Roman" w:hAnsi="Tahoma" w:cs="Tahoma"/>
          <w:bCs/>
          <w:lang w:eastAsia="fr-FR"/>
        </w:rPr>
        <w:t xml:space="preserve">La maintenance sera </w:t>
      </w:r>
      <w:r w:rsidRPr="004D1E06">
        <w:rPr>
          <w:rFonts w:ascii="Tahoma" w:eastAsia="Times New Roman" w:hAnsi="Tahoma" w:cs="Tahoma"/>
          <w:bCs/>
          <w:lang w:eastAsia="fr-FR"/>
        </w:rPr>
        <w:t>effectuée</w:t>
      </w:r>
      <w:r w:rsidR="006A693E" w:rsidRPr="004D1E06">
        <w:rPr>
          <w:rFonts w:ascii="Tahoma" w:eastAsia="Times New Roman" w:hAnsi="Tahoma" w:cs="Tahoma"/>
          <w:bCs/>
          <w:lang w:eastAsia="fr-FR"/>
        </w:rPr>
        <w:t xml:space="preserve"> exclusivement</w:t>
      </w:r>
      <w:r>
        <w:rPr>
          <w:rFonts w:ascii="Tahoma" w:eastAsia="Times New Roman" w:hAnsi="Tahoma" w:cs="Tahoma"/>
          <w:bCs/>
          <w:lang w:eastAsia="fr-FR"/>
        </w:rPr>
        <w:t xml:space="preserve"> en heures et jours ouvrés, de 8h00 à 18h00.</w:t>
      </w:r>
    </w:p>
    <w:p w14:paraId="78ECE773" w14:textId="77777777" w:rsidR="003D2851" w:rsidRDefault="003D2851" w:rsidP="006A693E">
      <w:pPr>
        <w:overflowPunct w:val="0"/>
        <w:autoSpaceDE w:val="0"/>
        <w:autoSpaceDN w:val="0"/>
        <w:adjustRightInd w:val="0"/>
        <w:ind w:right="426"/>
        <w:textAlignment w:val="baseline"/>
        <w:rPr>
          <w:rFonts w:ascii="Tahoma" w:eastAsia="Times New Roman" w:hAnsi="Tahoma" w:cs="Tahoma"/>
          <w:bCs/>
          <w:lang w:eastAsia="fr-FR"/>
        </w:rPr>
      </w:pPr>
      <w:r>
        <w:rPr>
          <w:rFonts w:ascii="Tahoma" w:eastAsia="Times New Roman" w:hAnsi="Tahoma" w:cs="Tahoma"/>
          <w:bCs/>
          <w:lang w:eastAsia="fr-FR"/>
        </w:rPr>
        <w:t xml:space="preserve">Cette maintenance </w:t>
      </w:r>
      <w:r w:rsidR="00417A91">
        <w:rPr>
          <w:rFonts w:ascii="Tahoma" w:eastAsia="Times New Roman" w:hAnsi="Tahoma" w:cs="Tahoma"/>
          <w:bCs/>
          <w:lang w:eastAsia="fr-FR"/>
        </w:rPr>
        <w:t>sera réalisée</w:t>
      </w:r>
      <w:r>
        <w:rPr>
          <w:rFonts w:ascii="Tahoma" w:eastAsia="Times New Roman" w:hAnsi="Tahoma" w:cs="Tahoma"/>
          <w:bCs/>
          <w:lang w:eastAsia="fr-FR"/>
        </w:rPr>
        <w:t xml:space="preserve"> avant le mois d’avril ou après le mois d’octobre de l’année en cours.</w:t>
      </w:r>
    </w:p>
    <w:p w14:paraId="33781C91" w14:textId="77777777" w:rsidR="006A693E" w:rsidRPr="004D1E06" w:rsidRDefault="006A693E" w:rsidP="006A693E">
      <w:pPr>
        <w:overflowPunct w:val="0"/>
        <w:autoSpaceDE w:val="0"/>
        <w:autoSpaceDN w:val="0"/>
        <w:adjustRightInd w:val="0"/>
        <w:ind w:right="426"/>
        <w:textAlignment w:val="baseline"/>
        <w:rPr>
          <w:rFonts w:ascii="Tahoma" w:eastAsia="Times New Roman" w:hAnsi="Tahoma" w:cs="Tahoma"/>
          <w:bCs/>
          <w:lang w:eastAsia="fr-FR"/>
        </w:rPr>
      </w:pPr>
      <w:r w:rsidRPr="004D1E06">
        <w:rPr>
          <w:rFonts w:ascii="Tahoma" w:eastAsia="Times New Roman" w:hAnsi="Tahoma" w:cs="Tahoma"/>
          <w:bCs/>
          <w:lang w:eastAsia="fr-FR"/>
        </w:rPr>
        <w:t>Le prestata</w:t>
      </w:r>
      <w:r w:rsidR="003D2851">
        <w:rPr>
          <w:rFonts w:ascii="Tahoma" w:eastAsia="Times New Roman" w:hAnsi="Tahoma" w:cs="Tahoma"/>
          <w:bCs/>
          <w:lang w:eastAsia="fr-FR"/>
        </w:rPr>
        <w:t>ire s’engage également à proposer</w:t>
      </w:r>
      <w:r w:rsidRPr="004D1E06">
        <w:rPr>
          <w:rFonts w:ascii="Tahoma" w:eastAsia="Times New Roman" w:hAnsi="Tahoma" w:cs="Tahoma"/>
          <w:bCs/>
          <w:lang w:eastAsia="fr-FR"/>
        </w:rPr>
        <w:t xml:space="preserve"> une solution sur tout problème ou dysfonctionnement qu’il aura constaté pendant son intervention.</w:t>
      </w:r>
    </w:p>
    <w:p w14:paraId="21ECC5E9" w14:textId="77777777" w:rsidR="006A693E" w:rsidRPr="004D1E06" w:rsidRDefault="006A693E" w:rsidP="006A693E">
      <w:pPr>
        <w:overflowPunct w:val="0"/>
        <w:autoSpaceDE w:val="0"/>
        <w:autoSpaceDN w:val="0"/>
        <w:adjustRightInd w:val="0"/>
        <w:ind w:right="426"/>
        <w:textAlignment w:val="baseline"/>
        <w:rPr>
          <w:rFonts w:ascii="Tahoma" w:eastAsia="Times New Roman" w:hAnsi="Tahoma" w:cs="Tahoma"/>
          <w:bCs/>
          <w:lang w:eastAsia="fr-FR"/>
        </w:rPr>
      </w:pPr>
      <w:r w:rsidRPr="004D1E06">
        <w:rPr>
          <w:rFonts w:ascii="Tahoma" w:eastAsia="Times New Roman" w:hAnsi="Tahoma" w:cs="Tahoma"/>
          <w:bCs/>
          <w:lang w:eastAsia="fr-FR"/>
        </w:rPr>
        <w:t>Cette prestation comprend :</w:t>
      </w:r>
    </w:p>
    <w:p w14:paraId="13715051" w14:textId="77777777" w:rsidR="006A693E" w:rsidRPr="004D1E06" w:rsidRDefault="006A693E" w:rsidP="006A693E">
      <w:pPr>
        <w:tabs>
          <w:tab w:val="num" w:pos="720"/>
        </w:tabs>
        <w:overflowPunct w:val="0"/>
        <w:autoSpaceDE w:val="0"/>
        <w:autoSpaceDN w:val="0"/>
        <w:adjustRightInd w:val="0"/>
        <w:spacing w:after="0"/>
        <w:ind w:right="426"/>
        <w:textAlignment w:val="baseline"/>
        <w:rPr>
          <w:rFonts w:ascii="Tahoma" w:eastAsia="Times New Roman" w:hAnsi="Tahoma" w:cs="Tahoma"/>
          <w:bCs/>
          <w:lang w:eastAsia="fr-FR"/>
        </w:rPr>
      </w:pPr>
      <w:r w:rsidRPr="004D1E06">
        <w:rPr>
          <w:rFonts w:ascii="Tahoma" w:eastAsia="Times New Roman" w:hAnsi="Tahoma" w:cs="Tahoma"/>
          <w:bCs/>
          <w:lang w:eastAsia="fr-FR"/>
        </w:rPr>
        <w:t>- la main d’œuvre</w:t>
      </w:r>
    </w:p>
    <w:p w14:paraId="7D22F0A4" w14:textId="77777777" w:rsidR="006A693E" w:rsidRPr="004D1E06" w:rsidRDefault="006A693E" w:rsidP="006A693E">
      <w:pPr>
        <w:tabs>
          <w:tab w:val="num" w:pos="720"/>
        </w:tabs>
        <w:overflowPunct w:val="0"/>
        <w:autoSpaceDE w:val="0"/>
        <w:autoSpaceDN w:val="0"/>
        <w:adjustRightInd w:val="0"/>
        <w:spacing w:after="0"/>
        <w:ind w:right="426"/>
        <w:textAlignment w:val="baseline"/>
        <w:rPr>
          <w:rFonts w:ascii="Tahoma" w:eastAsia="Times New Roman" w:hAnsi="Tahoma" w:cs="Tahoma"/>
          <w:bCs/>
          <w:lang w:eastAsia="fr-FR"/>
        </w:rPr>
      </w:pPr>
      <w:r w:rsidRPr="004D1E06">
        <w:rPr>
          <w:rFonts w:ascii="Tahoma" w:eastAsia="Times New Roman" w:hAnsi="Tahoma" w:cs="Tahoma"/>
          <w:bCs/>
          <w:lang w:eastAsia="fr-FR"/>
        </w:rPr>
        <w:t xml:space="preserve">- la réalisation des tâches de maintenance  </w:t>
      </w:r>
    </w:p>
    <w:p w14:paraId="4076ACC7" w14:textId="77777777" w:rsidR="006A693E" w:rsidRPr="004D1E06" w:rsidRDefault="006A693E" w:rsidP="006A693E">
      <w:pPr>
        <w:tabs>
          <w:tab w:val="num" w:pos="720"/>
        </w:tabs>
        <w:overflowPunct w:val="0"/>
        <w:autoSpaceDE w:val="0"/>
        <w:autoSpaceDN w:val="0"/>
        <w:adjustRightInd w:val="0"/>
        <w:spacing w:after="0"/>
        <w:ind w:right="426"/>
        <w:textAlignment w:val="baseline"/>
        <w:rPr>
          <w:rFonts w:ascii="Tahoma" w:eastAsia="Times New Roman" w:hAnsi="Tahoma" w:cs="Tahoma"/>
          <w:bCs/>
          <w:lang w:eastAsia="fr-FR"/>
        </w:rPr>
      </w:pPr>
      <w:r w:rsidRPr="004D1E06">
        <w:rPr>
          <w:rFonts w:ascii="Tahoma" w:eastAsia="Times New Roman" w:hAnsi="Tahoma" w:cs="Tahoma"/>
          <w:bCs/>
          <w:lang w:eastAsia="fr-FR"/>
        </w:rPr>
        <w:t xml:space="preserve">- la fourniture de l’outillage et des moyens nécessaires à l’exécution </w:t>
      </w:r>
      <w:r>
        <w:rPr>
          <w:rFonts w:ascii="Tahoma" w:eastAsia="Times New Roman" w:hAnsi="Tahoma" w:cs="Tahoma"/>
          <w:bCs/>
          <w:lang w:eastAsia="fr-FR"/>
        </w:rPr>
        <w:t>de la maintenance</w:t>
      </w:r>
    </w:p>
    <w:p w14:paraId="23CF2908" w14:textId="77777777" w:rsidR="006A693E" w:rsidRPr="004D1E06" w:rsidRDefault="006A693E" w:rsidP="006A693E">
      <w:pPr>
        <w:tabs>
          <w:tab w:val="num" w:pos="720"/>
        </w:tabs>
        <w:overflowPunct w:val="0"/>
        <w:autoSpaceDE w:val="0"/>
        <w:autoSpaceDN w:val="0"/>
        <w:adjustRightInd w:val="0"/>
        <w:spacing w:after="0"/>
        <w:ind w:right="426"/>
        <w:textAlignment w:val="baseline"/>
        <w:rPr>
          <w:rFonts w:ascii="Tahoma" w:eastAsia="Times New Roman" w:hAnsi="Tahoma" w:cs="Tahoma"/>
          <w:bCs/>
          <w:lang w:eastAsia="fr-FR"/>
        </w:rPr>
      </w:pPr>
      <w:r w:rsidRPr="004D1E06">
        <w:rPr>
          <w:rFonts w:ascii="Tahoma" w:eastAsia="Times New Roman" w:hAnsi="Tahoma" w:cs="Tahoma"/>
          <w:bCs/>
          <w:lang w:eastAsia="fr-FR"/>
        </w:rPr>
        <w:t xml:space="preserve">- les essais </w:t>
      </w:r>
      <w:r w:rsidR="003D2851" w:rsidRPr="004D1E06">
        <w:rPr>
          <w:rFonts w:ascii="Tahoma" w:eastAsia="Times New Roman" w:hAnsi="Tahoma" w:cs="Tahoma"/>
          <w:bCs/>
          <w:lang w:eastAsia="fr-FR"/>
        </w:rPr>
        <w:t>en fin</w:t>
      </w:r>
      <w:r w:rsidRPr="004D1E06">
        <w:rPr>
          <w:rFonts w:ascii="Tahoma" w:eastAsia="Times New Roman" w:hAnsi="Tahoma" w:cs="Tahoma"/>
          <w:bCs/>
          <w:lang w:eastAsia="fr-FR"/>
        </w:rPr>
        <w:t xml:space="preserve"> de maintenance</w:t>
      </w:r>
    </w:p>
    <w:p w14:paraId="5D65F078" w14:textId="77777777" w:rsidR="006A693E" w:rsidRPr="006A693E" w:rsidRDefault="006A693E" w:rsidP="006A693E">
      <w:pPr>
        <w:tabs>
          <w:tab w:val="num" w:pos="720"/>
        </w:tabs>
        <w:overflowPunct w:val="0"/>
        <w:autoSpaceDE w:val="0"/>
        <w:autoSpaceDN w:val="0"/>
        <w:adjustRightInd w:val="0"/>
        <w:spacing w:after="0"/>
        <w:ind w:right="426"/>
        <w:textAlignment w:val="baseline"/>
        <w:rPr>
          <w:rFonts w:ascii="Tahoma" w:eastAsia="Times New Roman" w:hAnsi="Tahoma" w:cs="Tahoma"/>
          <w:bCs/>
          <w:lang w:eastAsia="fr-FR"/>
        </w:rPr>
      </w:pPr>
      <w:r w:rsidRPr="004D1E06">
        <w:rPr>
          <w:rFonts w:ascii="Tahoma" w:eastAsia="Times New Roman" w:hAnsi="Tahoma" w:cs="Tahoma"/>
          <w:bCs/>
          <w:lang w:eastAsia="fr-FR"/>
        </w:rPr>
        <w:t>- les frais de déplacement dans son ensemble</w:t>
      </w:r>
    </w:p>
    <w:p w14:paraId="2AC72042" w14:textId="77777777" w:rsidR="006A693E" w:rsidRDefault="006A693E" w:rsidP="00E25B88">
      <w:pPr>
        <w:overflowPunct w:val="0"/>
        <w:autoSpaceDE w:val="0"/>
        <w:autoSpaceDN w:val="0"/>
        <w:adjustRightInd w:val="0"/>
        <w:spacing w:before="240"/>
        <w:textAlignment w:val="baseline"/>
        <w:rPr>
          <w:rFonts w:ascii="Tahoma" w:eastAsia="Times New Roman" w:hAnsi="Tahoma" w:cs="Tahoma"/>
          <w:bCs/>
          <w:lang w:eastAsia="fr-FR"/>
        </w:rPr>
      </w:pPr>
      <w:r w:rsidRPr="004D1E06">
        <w:rPr>
          <w:rFonts w:ascii="Tahoma" w:eastAsia="Times New Roman" w:hAnsi="Tahoma" w:cs="Tahoma"/>
          <w:bCs/>
          <w:lang w:eastAsia="fr-FR"/>
        </w:rPr>
        <w:t>Le prestat</w:t>
      </w:r>
      <w:r>
        <w:rPr>
          <w:rFonts w:ascii="Tahoma" w:eastAsia="Times New Roman" w:hAnsi="Tahoma" w:cs="Tahoma"/>
          <w:bCs/>
          <w:lang w:eastAsia="fr-FR"/>
        </w:rPr>
        <w:t>a</w:t>
      </w:r>
      <w:r w:rsidRPr="004D1E06">
        <w:rPr>
          <w:rFonts w:ascii="Tahoma" w:eastAsia="Times New Roman" w:hAnsi="Tahoma" w:cs="Tahoma"/>
          <w:bCs/>
          <w:lang w:eastAsia="fr-FR"/>
        </w:rPr>
        <w:t>ire devra également prévoir le recyclage de l’ensemble des fournitures remplacé</w:t>
      </w:r>
      <w:r>
        <w:rPr>
          <w:rFonts w:ascii="Tahoma" w:eastAsia="Times New Roman" w:hAnsi="Tahoma" w:cs="Tahoma"/>
          <w:bCs/>
          <w:lang w:eastAsia="fr-FR"/>
        </w:rPr>
        <w:t>e</w:t>
      </w:r>
      <w:r w:rsidRPr="004D1E06">
        <w:rPr>
          <w:rFonts w:ascii="Tahoma" w:eastAsia="Times New Roman" w:hAnsi="Tahoma" w:cs="Tahoma"/>
          <w:bCs/>
          <w:lang w:eastAsia="fr-FR"/>
        </w:rPr>
        <w:t>s pendant son intervention</w:t>
      </w:r>
      <w:r w:rsidR="00AD7032">
        <w:rPr>
          <w:rFonts w:ascii="Tahoma" w:eastAsia="Times New Roman" w:hAnsi="Tahoma" w:cs="Tahoma"/>
          <w:bCs/>
          <w:lang w:eastAsia="fr-FR"/>
        </w:rPr>
        <w:t>.</w:t>
      </w:r>
    </w:p>
    <w:p w14:paraId="342D56B3" w14:textId="77777777" w:rsidR="00AD7032" w:rsidRPr="00AD7032" w:rsidRDefault="00AD7032" w:rsidP="00E25B88">
      <w:pPr>
        <w:overflowPunct w:val="0"/>
        <w:autoSpaceDE w:val="0"/>
        <w:autoSpaceDN w:val="0"/>
        <w:adjustRightInd w:val="0"/>
        <w:spacing w:before="240"/>
        <w:textAlignment w:val="baseline"/>
        <w:rPr>
          <w:rFonts w:ascii="Tahoma" w:eastAsia="Times New Roman" w:hAnsi="Tahoma" w:cs="Tahoma"/>
          <w:b/>
          <w:bCs/>
          <w:u w:val="single"/>
          <w:lang w:eastAsia="fr-FR"/>
        </w:rPr>
      </w:pPr>
      <w:r w:rsidRPr="00AD7032">
        <w:rPr>
          <w:rFonts w:ascii="Tahoma" w:eastAsia="Times New Roman" w:hAnsi="Tahoma" w:cs="Tahoma"/>
          <w:b/>
          <w:bCs/>
          <w:u w:val="single"/>
          <w:lang w:eastAsia="fr-FR"/>
        </w:rPr>
        <w:t xml:space="preserve">Le prestataire devra préciser en combien de jour il réalise la maintenance préventive de l’ensemble des moyens de lutte contre l’incendie de l’aéroport. </w:t>
      </w:r>
    </w:p>
    <w:p w14:paraId="4A63D8E2" w14:textId="77777777" w:rsidR="006A693E" w:rsidRDefault="006A693E" w:rsidP="004D1E06">
      <w:pPr>
        <w:pStyle w:val="Paragraphedeliste"/>
        <w:numPr>
          <w:ilvl w:val="1"/>
          <w:numId w:val="17"/>
        </w:numPr>
        <w:overflowPunct w:val="0"/>
        <w:autoSpaceDE w:val="0"/>
        <w:autoSpaceDN w:val="0"/>
        <w:adjustRightInd w:val="0"/>
        <w:textAlignment w:val="baseline"/>
        <w:rPr>
          <w:rFonts w:ascii="Tahoma" w:eastAsia="Times New Roman" w:hAnsi="Tahoma" w:cs="Tahoma"/>
          <w:b/>
          <w:bCs/>
          <w:lang w:eastAsia="fr-FR"/>
        </w:rPr>
      </w:pPr>
      <w:r>
        <w:rPr>
          <w:rFonts w:ascii="Tahoma" w:eastAsia="Times New Roman" w:hAnsi="Tahoma" w:cs="Tahoma"/>
          <w:b/>
          <w:bCs/>
          <w:lang w:eastAsia="fr-FR"/>
        </w:rPr>
        <w:t>Organisation de la maintenance préventive</w:t>
      </w:r>
    </w:p>
    <w:p w14:paraId="7384375B" w14:textId="18EC8F2D" w:rsidR="00A22D2C" w:rsidRPr="00A22D2C" w:rsidRDefault="00951932" w:rsidP="00A22D2C">
      <w:pPr>
        <w:spacing w:after="120"/>
        <w:rPr>
          <w:rFonts w:ascii="Tahoma" w:eastAsia="Times New Roman" w:hAnsi="Tahoma" w:cs="Tahoma"/>
          <w:bCs/>
          <w:lang w:eastAsia="fr-FR"/>
        </w:rPr>
      </w:pPr>
      <w:r>
        <w:rPr>
          <w:rFonts w:ascii="Tahoma" w:eastAsia="Times New Roman" w:hAnsi="Tahoma" w:cs="Tahoma"/>
          <w:bCs/>
          <w:lang w:eastAsia="fr-FR"/>
        </w:rPr>
        <w:t>Le prestataire réalisera une</w:t>
      </w:r>
      <w:r w:rsidR="00A22D2C" w:rsidRPr="00A22D2C">
        <w:rPr>
          <w:rFonts w:ascii="Tahoma" w:eastAsia="Times New Roman" w:hAnsi="Tahoma" w:cs="Tahoma"/>
          <w:bCs/>
          <w:lang w:eastAsia="fr-FR"/>
        </w:rPr>
        <w:t xml:space="preserve"> numérotation et précisera la localisation de chaque extincteur, Robinet d’incendie armé et poteaux incendie qu’il aura vérifiés. </w:t>
      </w:r>
    </w:p>
    <w:p w14:paraId="324C956C" w14:textId="77777777" w:rsidR="00A22D2C" w:rsidRDefault="00A22D2C" w:rsidP="00A22D2C">
      <w:pPr>
        <w:spacing w:after="120"/>
        <w:rPr>
          <w:rFonts w:ascii="Tahoma" w:eastAsia="Times New Roman" w:hAnsi="Tahoma" w:cs="Tahoma"/>
          <w:bCs/>
          <w:lang w:eastAsia="fr-FR"/>
        </w:rPr>
      </w:pPr>
      <w:r w:rsidRPr="00A22D2C">
        <w:rPr>
          <w:rFonts w:ascii="Tahoma" w:eastAsia="Times New Roman" w:hAnsi="Tahoma" w:cs="Tahoma"/>
          <w:bCs/>
          <w:lang w:eastAsia="fr-FR"/>
        </w:rPr>
        <w:t xml:space="preserve">La date de l’intervention sera fixée lors de la première année du contrat et renouvelée d’une année sur l’autre avec une possibilité de décalage d’un mois, maximum, sur la date </w:t>
      </w:r>
      <w:r w:rsidRPr="00A22D2C">
        <w:rPr>
          <w:rFonts w:ascii="Tahoma" w:eastAsia="Times New Roman" w:hAnsi="Tahoma" w:cs="Tahoma"/>
          <w:bCs/>
          <w:lang w:eastAsia="fr-FR"/>
        </w:rPr>
        <w:lastRenderedPageBreak/>
        <w:t>d’intervention de l’année précédente. En aucun cas la maintenance ne pourra avoir lieu entre le mois de mai et octobre</w:t>
      </w:r>
      <w:r>
        <w:rPr>
          <w:rFonts w:ascii="Tahoma" w:eastAsia="Times New Roman" w:hAnsi="Tahoma" w:cs="Tahoma"/>
          <w:bCs/>
          <w:lang w:eastAsia="fr-FR"/>
        </w:rPr>
        <w:t>.</w:t>
      </w:r>
    </w:p>
    <w:p w14:paraId="3F0D1159" w14:textId="3D295AA0" w:rsidR="00A22D2C" w:rsidRPr="00A22D2C" w:rsidRDefault="00A22D2C" w:rsidP="00A22D2C">
      <w:pPr>
        <w:spacing w:after="120"/>
        <w:rPr>
          <w:rFonts w:ascii="Tahoma" w:eastAsia="Times New Roman" w:hAnsi="Tahoma" w:cs="Tahoma"/>
          <w:bCs/>
          <w:lang w:eastAsia="fr-FR"/>
        </w:rPr>
      </w:pPr>
      <w:r>
        <w:rPr>
          <w:rFonts w:ascii="Tahoma" w:eastAsia="Times New Roman" w:hAnsi="Tahoma" w:cs="Tahoma"/>
          <w:bCs/>
          <w:lang w:eastAsia="fr-FR"/>
        </w:rPr>
        <w:t>L’intervention devra</w:t>
      </w:r>
      <w:r w:rsidRPr="006A693E">
        <w:rPr>
          <w:rFonts w:ascii="Tahoma" w:eastAsia="Times New Roman" w:hAnsi="Tahoma" w:cs="Tahoma"/>
          <w:bCs/>
          <w:lang w:eastAsia="fr-FR"/>
        </w:rPr>
        <w:t xml:space="preserve"> avoir été programmée, au moins 30 jours avant la date d’intervention, par le titulaire et en accord avec </w:t>
      </w:r>
      <w:r>
        <w:rPr>
          <w:rFonts w:ascii="Tahoma" w:eastAsia="Times New Roman" w:hAnsi="Tahoma" w:cs="Tahoma"/>
          <w:bCs/>
          <w:lang w:eastAsia="fr-FR"/>
        </w:rPr>
        <w:t>le responsable du service sécurité.</w:t>
      </w:r>
    </w:p>
    <w:p w14:paraId="735F5740" w14:textId="77777777" w:rsidR="00A22D2C" w:rsidRPr="006A693E" w:rsidRDefault="00A22D2C" w:rsidP="00A22D2C">
      <w:pPr>
        <w:spacing w:after="120"/>
        <w:rPr>
          <w:rFonts w:ascii="Tahoma" w:eastAsia="Times New Roman" w:hAnsi="Tahoma" w:cs="Tahoma"/>
          <w:bCs/>
          <w:lang w:eastAsia="fr-FR"/>
        </w:rPr>
      </w:pPr>
      <w:r w:rsidRPr="006A693E">
        <w:rPr>
          <w:rFonts w:ascii="Tahoma" w:eastAsia="Times New Roman" w:hAnsi="Tahoma" w:cs="Tahoma"/>
          <w:bCs/>
          <w:lang w:eastAsia="fr-FR"/>
        </w:rPr>
        <w:t>Pour des besoins de sureté, le titulaire devra fournir le nom du technicien se rendant sur site, la date de visite programmée.</w:t>
      </w:r>
    </w:p>
    <w:p w14:paraId="2BA31CE0" w14:textId="77777777" w:rsidR="00A22D2C" w:rsidRPr="006A693E" w:rsidRDefault="00A22D2C" w:rsidP="00A22D2C">
      <w:pPr>
        <w:spacing w:after="120"/>
        <w:rPr>
          <w:rFonts w:ascii="Tahoma" w:eastAsia="Times New Roman" w:hAnsi="Tahoma" w:cs="Tahoma"/>
          <w:bCs/>
          <w:lang w:eastAsia="fr-FR"/>
        </w:rPr>
      </w:pPr>
      <w:r>
        <w:rPr>
          <w:rFonts w:ascii="Tahoma" w:eastAsia="Times New Roman" w:hAnsi="Tahoma" w:cs="Tahoma"/>
          <w:bCs/>
          <w:lang w:eastAsia="fr-FR"/>
        </w:rPr>
        <w:t xml:space="preserve">Le technicien </w:t>
      </w:r>
      <w:r w:rsidRPr="006A693E">
        <w:rPr>
          <w:rFonts w:ascii="Tahoma" w:eastAsia="Times New Roman" w:hAnsi="Tahoma" w:cs="Tahoma"/>
          <w:bCs/>
          <w:lang w:eastAsia="fr-FR"/>
        </w:rPr>
        <w:t>devra également renseigner le formulaire d’accès qui lui sera remis avant son intervention</w:t>
      </w:r>
      <w:r>
        <w:rPr>
          <w:rFonts w:ascii="Tahoma" w:eastAsia="Times New Roman" w:hAnsi="Tahoma" w:cs="Tahoma"/>
          <w:bCs/>
          <w:lang w:eastAsia="fr-FR"/>
        </w:rPr>
        <w:t xml:space="preserve"> et de le renvoyer au minimum 48</w:t>
      </w:r>
      <w:r w:rsidRPr="006A693E">
        <w:rPr>
          <w:rFonts w:ascii="Tahoma" w:eastAsia="Times New Roman" w:hAnsi="Tahoma" w:cs="Tahoma"/>
          <w:bCs/>
          <w:lang w:eastAsia="fr-FR"/>
        </w:rPr>
        <w:t>h avant celle-ci accompagné des documents nécessaire</w:t>
      </w:r>
      <w:r>
        <w:rPr>
          <w:rFonts w:ascii="Tahoma" w:eastAsia="Times New Roman" w:hAnsi="Tahoma" w:cs="Tahoma"/>
          <w:bCs/>
          <w:lang w:eastAsia="fr-FR"/>
        </w:rPr>
        <w:t>s</w:t>
      </w:r>
      <w:r w:rsidRPr="006A693E">
        <w:rPr>
          <w:rFonts w:ascii="Tahoma" w:eastAsia="Times New Roman" w:hAnsi="Tahoma" w:cs="Tahoma"/>
          <w:bCs/>
          <w:lang w:eastAsia="fr-FR"/>
        </w:rPr>
        <w:t>.</w:t>
      </w:r>
    </w:p>
    <w:p w14:paraId="2B978323" w14:textId="76868357" w:rsidR="00A22D2C" w:rsidRPr="00A22D2C" w:rsidRDefault="00A22D2C" w:rsidP="00A22D2C">
      <w:pPr>
        <w:spacing w:after="120"/>
        <w:rPr>
          <w:rFonts w:ascii="Tahoma" w:eastAsia="Times New Roman" w:hAnsi="Tahoma" w:cs="Tahoma"/>
          <w:bCs/>
          <w:lang w:eastAsia="fr-FR"/>
        </w:rPr>
      </w:pPr>
      <w:r w:rsidRPr="006A693E">
        <w:rPr>
          <w:rFonts w:ascii="Tahoma" w:eastAsia="Times New Roman" w:hAnsi="Tahoma" w:cs="Tahoma"/>
          <w:bCs/>
          <w:lang w:eastAsia="fr-FR"/>
        </w:rPr>
        <w:t>Lors de son déplacement, le technicien devra être muni d’une pièce d’identité en cour</w:t>
      </w:r>
      <w:r w:rsidR="00094227">
        <w:rPr>
          <w:rFonts w:ascii="Tahoma" w:eastAsia="Times New Roman" w:hAnsi="Tahoma" w:cs="Tahoma"/>
          <w:bCs/>
          <w:lang w:eastAsia="fr-FR"/>
        </w:rPr>
        <w:t>s</w:t>
      </w:r>
      <w:r w:rsidRPr="006A693E">
        <w:rPr>
          <w:rFonts w:ascii="Tahoma" w:eastAsia="Times New Roman" w:hAnsi="Tahoma" w:cs="Tahoma"/>
          <w:bCs/>
          <w:lang w:eastAsia="fr-FR"/>
        </w:rPr>
        <w:t xml:space="preserve"> de validité.</w:t>
      </w:r>
    </w:p>
    <w:p w14:paraId="6E8E8D4F" w14:textId="77777777" w:rsidR="00A22D2C" w:rsidRPr="00A22D2C" w:rsidRDefault="00A22D2C" w:rsidP="00A22D2C">
      <w:pPr>
        <w:pStyle w:val="Paragraphedeliste"/>
        <w:numPr>
          <w:ilvl w:val="1"/>
          <w:numId w:val="17"/>
        </w:numPr>
        <w:overflowPunct w:val="0"/>
        <w:autoSpaceDE w:val="0"/>
        <w:autoSpaceDN w:val="0"/>
        <w:adjustRightInd w:val="0"/>
        <w:textAlignment w:val="baseline"/>
        <w:rPr>
          <w:rFonts w:ascii="Tahoma" w:eastAsia="Times New Roman" w:hAnsi="Tahoma" w:cs="Tahoma"/>
          <w:b/>
          <w:bCs/>
          <w:lang w:eastAsia="fr-FR"/>
        </w:rPr>
      </w:pPr>
      <w:r>
        <w:rPr>
          <w:rFonts w:ascii="Tahoma" w:eastAsia="Times New Roman" w:hAnsi="Tahoma" w:cs="Tahoma"/>
          <w:b/>
          <w:bCs/>
          <w:lang w:eastAsia="fr-FR"/>
        </w:rPr>
        <w:t xml:space="preserve"> Rapport d’intervention </w:t>
      </w:r>
    </w:p>
    <w:p w14:paraId="6DD0075B" w14:textId="7AD3F2A9" w:rsidR="00A22D2C" w:rsidRDefault="00A22D2C" w:rsidP="00A22D2C">
      <w:pPr>
        <w:spacing w:after="120"/>
        <w:rPr>
          <w:rFonts w:ascii="Tahoma" w:eastAsia="Times New Roman" w:hAnsi="Tahoma" w:cs="Tahoma"/>
          <w:bCs/>
          <w:lang w:eastAsia="fr-FR"/>
        </w:rPr>
      </w:pPr>
      <w:r>
        <w:rPr>
          <w:rFonts w:ascii="Tahoma" w:eastAsia="Times New Roman" w:hAnsi="Tahoma" w:cs="Tahoma"/>
          <w:bCs/>
          <w:lang w:eastAsia="fr-FR"/>
        </w:rPr>
        <w:t>A l’issue de sa visite de maintenance préventive, un rapport détaillé de la maintenance réalisée ainsi que de l’état du matériel vérifié est remis au responsable sécurité de l’aéroport.</w:t>
      </w:r>
    </w:p>
    <w:p w14:paraId="60B73168" w14:textId="77777777" w:rsidR="00A22D2C" w:rsidRDefault="00A22D2C" w:rsidP="00A22D2C">
      <w:pPr>
        <w:spacing w:after="120"/>
        <w:rPr>
          <w:rFonts w:ascii="Tahoma" w:eastAsia="Times New Roman" w:hAnsi="Tahoma" w:cs="Tahoma"/>
          <w:bCs/>
          <w:lang w:eastAsia="fr-FR"/>
        </w:rPr>
      </w:pPr>
      <w:r>
        <w:rPr>
          <w:rFonts w:ascii="Tahoma" w:eastAsia="Times New Roman" w:hAnsi="Tahoma" w:cs="Tahoma"/>
          <w:bCs/>
          <w:lang w:eastAsia="fr-FR"/>
        </w:rPr>
        <w:t>Le rapport de maintenance devra comporter au minimum :</w:t>
      </w:r>
    </w:p>
    <w:p w14:paraId="6EEF4CA7" w14:textId="77777777" w:rsidR="00B019D6" w:rsidRDefault="00B019D6" w:rsidP="00A22D2C">
      <w:pPr>
        <w:pStyle w:val="Paragraphedeliste"/>
        <w:numPr>
          <w:ilvl w:val="0"/>
          <w:numId w:val="28"/>
        </w:numPr>
        <w:spacing w:after="120"/>
        <w:rPr>
          <w:rFonts w:ascii="Tahoma" w:eastAsia="Times New Roman" w:hAnsi="Tahoma" w:cs="Tahoma"/>
          <w:bCs/>
          <w:lang w:eastAsia="fr-FR"/>
        </w:rPr>
      </w:pPr>
      <w:r>
        <w:rPr>
          <w:rFonts w:ascii="Tahoma" w:eastAsia="Times New Roman" w:hAnsi="Tahoma" w:cs="Tahoma"/>
          <w:bCs/>
          <w:lang w:eastAsia="fr-FR"/>
        </w:rPr>
        <w:t>La date et l’heure de réalisation de celle-ci ;</w:t>
      </w:r>
    </w:p>
    <w:p w14:paraId="6D5C95C1" w14:textId="77777777" w:rsidR="00A22D2C" w:rsidRPr="00B019D6" w:rsidRDefault="00B019D6" w:rsidP="00B019D6">
      <w:pPr>
        <w:pStyle w:val="Paragraphedeliste"/>
        <w:numPr>
          <w:ilvl w:val="0"/>
          <w:numId w:val="28"/>
        </w:numPr>
        <w:spacing w:after="120"/>
        <w:rPr>
          <w:rFonts w:ascii="Tahoma" w:eastAsia="Times New Roman" w:hAnsi="Tahoma" w:cs="Tahoma"/>
          <w:bCs/>
          <w:lang w:eastAsia="fr-FR"/>
        </w:rPr>
      </w:pPr>
      <w:r>
        <w:rPr>
          <w:rFonts w:ascii="Tahoma" w:eastAsia="Times New Roman" w:hAnsi="Tahoma" w:cs="Tahoma"/>
          <w:bCs/>
          <w:lang w:eastAsia="fr-FR"/>
        </w:rPr>
        <w:t>Le nom du technicien ;</w:t>
      </w:r>
      <w:r w:rsidRPr="00B019D6">
        <w:rPr>
          <w:rFonts w:ascii="Tahoma" w:eastAsia="Times New Roman" w:hAnsi="Tahoma" w:cs="Tahoma"/>
          <w:bCs/>
          <w:lang w:eastAsia="fr-FR"/>
        </w:rPr>
        <w:t xml:space="preserve">  </w:t>
      </w:r>
    </w:p>
    <w:p w14:paraId="13EA0D52" w14:textId="77777777" w:rsidR="00A22D2C" w:rsidRDefault="00A22D2C" w:rsidP="00A22D2C">
      <w:pPr>
        <w:pStyle w:val="Paragraphedeliste"/>
        <w:numPr>
          <w:ilvl w:val="0"/>
          <w:numId w:val="28"/>
        </w:numPr>
        <w:spacing w:after="120"/>
        <w:rPr>
          <w:rFonts w:ascii="Tahoma" w:eastAsia="Times New Roman" w:hAnsi="Tahoma" w:cs="Tahoma"/>
          <w:bCs/>
          <w:lang w:eastAsia="fr-FR"/>
        </w:rPr>
      </w:pPr>
      <w:r w:rsidRPr="00A22D2C">
        <w:rPr>
          <w:rFonts w:ascii="Tahoma" w:eastAsia="Times New Roman" w:hAnsi="Tahoma" w:cs="Tahoma"/>
          <w:bCs/>
          <w:lang w:eastAsia="fr-FR"/>
        </w:rPr>
        <w:t xml:space="preserve">Le listing par </w:t>
      </w:r>
      <w:r>
        <w:rPr>
          <w:rFonts w:ascii="Tahoma" w:eastAsia="Times New Roman" w:hAnsi="Tahoma" w:cs="Tahoma"/>
          <w:bCs/>
          <w:lang w:eastAsia="fr-FR"/>
        </w:rPr>
        <w:t>famille des m</w:t>
      </w:r>
      <w:r w:rsidR="00B019D6">
        <w:rPr>
          <w:rFonts w:ascii="Tahoma" w:eastAsia="Times New Roman" w:hAnsi="Tahoma" w:cs="Tahoma"/>
          <w:bCs/>
          <w:lang w:eastAsia="fr-FR"/>
        </w:rPr>
        <w:t>oyens</w:t>
      </w:r>
      <w:r>
        <w:rPr>
          <w:rFonts w:ascii="Tahoma" w:eastAsia="Times New Roman" w:hAnsi="Tahoma" w:cs="Tahoma"/>
          <w:bCs/>
          <w:lang w:eastAsia="fr-FR"/>
        </w:rPr>
        <w:t xml:space="preserve"> vérifiés ;</w:t>
      </w:r>
    </w:p>
    <w:p w14:paraId="150DAE2D" w14:textId="77777777" w:rsidR="00154F5A" w:rsidRDefault="00154F5A" w:rsidP="00A22D2C">
      <w:pPr>
        <w:pStyle w:val="Paragraphedeliste"/>
        <w:numPr>
          <w:ilvl w:val="0"/>
          <w:numId w:val="28"/>
        </w:numPr>
        <w:spacing w:after="120"/>
        <w:rPr>
          <w:rFonts w:ascii="Tahoma" w:eastAsia="Times New Roman" w:hAnsi="Tahoma" w:cs="Tahoma"/>
          <w:bCs/>
          <w:lang w:eastAsia="fr-FR"/>
        </w:rPr>
      </w:pPr>
      <w:r>
        <w:rPr>
          <w:rFonts w:ascii="Tahoma" w:eastAsia="Times New Roman" w:hAnsi="Tahoma" w:cs="Tahoma"/>
          <w:bCs/>
          <w:lang w:eastAsia="fr-FR"/>
        </w:rPr>
        <w:t>La numérotation donnée à chaque extincteur ainsi que leur localisation sur la plate-forme ;</w:t>
      </w:r>
    </w:p>
    <w:p w14:paraId="48DFAE58" w14:textId="77777777" w:rsidR="00A22D2C" w:rsidRDefault="00B019D6" w:rsidP="00A22D2C">
      <w:pPr>
        <w:pStyle w:val="Paragraphedeliste"/>
        <w:numPr>
          <w:ilvl w:val="0"/>
          <w:numId w:val="28"/>
        </w:numPr>
        <w:spacing w:after="120"/>
        <w:rPr>
          <w:rFonts w:ascii="Tahoma" w:eastAsia="Times New Roman" w:hAnsi="Tahoma" w:cs="Tahoma"/>
          <w:bCs/>
          <w:lang w:eastAsia="fr-FR"/>
        </w:rPr>
      </w:pPr>
      <w:r>
        <w:rPr>
          <w:rFonts w:ascii="Tahoma" w:eastAsia="Times New Roman" w:hAnsi="Tahoma" w:cs="Tahoma"/>
          <w:bCs/>
          <w:lang w:eastAsia="fr-FR"/>
        </w:rPr>
        <w:t>Les types de contrôles réalisés ;</w:t>
      </w:r>
    </w:p>
    <w:p w14:paraId="48303013" w14:textId="77777777" w:rsidR="00B019D6" w:rsidRDefault="00B019D6" w:rsidP="00A22D2C">
      <w:pPr>
        <w:pStyle w:val="Paragraphedeliste"/>
        <w:numPr>
          <w:ilvl w:val="0"/>
          <w:numId w:val="28"/>
        </w:numPr>
        <w:spacing w:after="120"/>
        <w:rPr>
          <w:rFonts w:ascii="Tahoma" w:eastAsia="Times New Roman" w:hAnsi="Tahoma" w:cs="Tahoma"/>
          <w:bCs/>
          <w:lang w:eastAsia="fr-FR"/>
        </w:rPr>
      </w:pPr>
      <w:r>
        <w:rPr>
          <w:rFonts w:ascii="Tahoma" w:eastAsia="Times New Roman" w:hAnsi="Tahoma" w:cs="Tahoma"/>
          <w:bCs/>
          <w:lang w:eastAsia="fr-FR"/>
        </w:rPr>
        <w:t>Les pièces remplacées ;</w:t>
      </w:r>
    </w:p>
    <w:p w14:paraId="7BB11507" w14:textId="77777777" w:rsidR="00B019D6" w:rsidRDefault="00B019D6" w:rsidP="00A22D2C">
      <w:pPr>
        <w:pStyle w:val="Paragraphedeliste"/>
        <w:numPr>
          <w:ilvl w:val="0"/>
          <w:numId w:val="28"/>
        </w:numPr>
        <w:spacing w:after="120"/>
        <w:rPr>
          <w:rFonts w:ascii="Tahoma" w:eastAsia="Times New Roman" w:hAnsi="Tahoma" w:cs="Tahoma"/>
          <w:bCs/>
          <w:lang w:eastAsia="fr-FR"/>
        </w:rPr>
      </w:pPr>
      <w:r>
        <w:rPr>
          <w:rFonts w:ascii="Tahoma" w:eastAsia="Times New Roman" w:hAnsi="Tahoma" w:cs="Tahoma"/>
          <w:bCs/>
          <w:lang w:eastAsia="fr-FR"/>
        </w:rPr>
        <w:t>Les anomalies constatées ;</w:t>
      </w:r>
    </w:p>
    <w:p w14:paraId="53809C5C" w14:textId="77777777" w:rsidR="00B019D6" w:rsidRDefault="00B019D6" w:rsidP="00A22D2C">
      <w:pPr>
        <w:pStyle w:val="Paragraphedeliste"/>
        <w:numPr>
          <w:ilvl w:val="0"/>
          <w:numId w:val="28"/>
        </w:numPr>
        <w:spacing w:after="120"/>
        <w:rPr>
          <w:rFonts w:ascii="Tahoma" w:eastAsia="Times New Roman" w:hAnsi="Tahoma" w:cs="Tahoma"/>
          <w:bCs/>
          <w:lang w:eastAsia="fr-FR"/>
        </w:rPr>
      </w:pPr>
      <w:r>
        <w:rPr>
          <w:rFonts w:ascii="Tahoma" w:eastAsia="Times New Roman" w:hAnsi="Tahoma" w:cs="Tahoma"/>
          <w:bCs/>
          <w:lang w:eastAsia="fr-FR"/>
        </w:rPr>
        <w:t>L’état opérationnel des moyens vérifiés ;</w:t>
      </w:r>
    </w:p>
    <w:p w14:paraId="07FB6824" w14:textId="77777777" w:rsidR="00B019D6" w:rsidRPr="00B63C8E" w:rsidRDefault="00B019D6" w:rsidP="00E24479">
      <w:pPr>
        <w:pStyle w:val="Paragraphedeliste"/>
        <w:numPr>
          <w:ilvl w:val="0"/>
          <w:numId w:val="28"/>
        </w:numPr>
        <w:spacing w:after="120"/>
        <w:rPr>
          <w:rFonts w:ascii="Tahoma" w:eastAsia="Times New Roman" w:hAnsi="Tahoma" w:cs="Tahoma"/>
          <w:bCs/>
          <w:lang w:eastAsia="fr-FR"/>
        </w:rPr>
      </w:pPr>
      <w:r>
        <w:rPr>
          <w:rFonts w:ascii="Tahoma" w:eastAsia="Times New Roman" w:hAnsi="Tahoma" w:cs="Tahoma"/>
          <w:bCs/>
          <w:lang w:eastAsia="fr-FR"/>
        </w:rPr>
        <w:t>Les propositions de travaux à effectuer hors cadre de la maintenance</w:t>
      </w:r>
    </w:p>
    <w:p w14:paraId="52D6E413" w14:textId="77777777" w:rsidR="00B019D6" w:rsidRDefault="00B019D6" w:rsidP="00A22D2C">
      <w:pPr>
        <w:pStyle w:val="Paragraphedeliste"/>
        <w:numPr>
          <w:ilvl w:val="0"/>
          <w:numId w:val="28"/>
        </w:numPr>
        <w:spacing w:after="120"/>
        <w:rPr>
          <w:rFonts w:ascii="Tahoma" w:eastAsia="Times New Roman" w:hAnsi="Tahoma" w:cs="Tahoma"/>
          <w:bCs/>
          <w:lang w:eastAsia="fr-FR"/>
        </w:rPr>
      </w:pPr>
      <w:r>
        <w:rPr>
          <w:rFonts w:ascii="Tahoma" w:eastAsia="Times New Roman" w:hAnsi="Tahoma" w:cs="Tahoma"/>
          <w:bCs/>
          <w:lang w:eastAsia="fr-FR"/>
        </w:rPr>
        <w:t>Etc.</w:t>
      </w:r>
    </w:p>
    <w:p w14:paraId="18F8932F" w14:textId="77777777" w:rsidR="00B019D6" w:rsidRDefault="00B019D6" w:rsidP="00B019D6">
      <w:pPr>
        <w:spacing w:after="120"/>
        <w:rPr>
          <w:rFonts w:ascii="Tahoma" w:eastAsia="Times New Roman" w:hAnsi="Tahoma" w:cs="Tahoma"/>
          <w:bCs/>
          <w:lang w:eastAsia="fr-FR"/>
        </w:rPr>
      </w:pPr>
      <w:r>
        <w:rPr>
          <w:rFonts w:ascii="Tahoma" w:eastAsia="Times New Roman" w:hAnsi="Tahoma" w:cs="Tahoma"/>
          <w:bCs/>
          <w:lang w:eastAsia="fr-FR"/>
        </w:rPr>
        <w:t>Le document sera soumis à validation de la part du responsable sécurité de l’aéroport et devra lui être parvenu au maximum 5 jours après la maintenance.</w:t>
      </w:r>
    </w:p>
    <w:p w14:paraId="1333233B" w14:textId="77777777" w:rsidR="00B019D6" w:rsidRDefault="00B019D6" w:rsidP="00B019D6">
      <w:pPr>
        <w:spacing w:after="120"/>
        <w:rPr>
          <w:rFonts w:ascii="Tahoma" w:eastAsia="Times New Roman" w:hAnsi="Tahoma" w:cs="Tahoma"/>
          <w:bCs/>
          <w:lang w:eastAsia="fr-FR"/>
        </w:rPr>
      </w:pPr>
      <w:r>
        <w:rPr>
          <w:rFonts w:ascii="Tahoma" w:eastAsia="Times New Roman" w:hAnsi="Tahoma" w:cs="Tahoma"/>
          <w:bCs/>
          <w:lang w:eastAsia="fr-FR"/>
        </w:rPr>
        <w:t>Par obligation réglementaire, il reste sous la responsabilité du prestataire de renseigner le registre de sécurité de l’exploitant à l’issue de sa maintenance.</w:t>
      </w:r>
    </w:p>
    <w:p w14:paraId="2BDB47E8" w14:textId="77777777" w:rsidR="00B019D6" w:rsidRPr="00B019D6" w:rsidRDefault="00B019D6" w:rsidP="00B019D6">
      <w:pPr>
        <w:spacing w:after="120"/>
        <w:rPr>
          <w:rFonts w:ascii="Tahoma" w:eastAsia="Times New Roman" w:hAnsi="Tahoma" w:cs="Tahoma"/>
          <w:bCs/>
          <w:lang w:eastAsia="fr-FR"/>
        </w:rPr>
      </w:pPr>
      <w:r>
        <w:rPr>
          <w:rFonts w:ascii="Tahoma" w:eastAsia="Times New Roman" w:hAnsi="Tahoma" w:cs="Tahoma"/>
          <w:bCs/>
          <w:lang w:eastAsia="fr-FR"/>
        </w:rPr>
        <w:t>La signature du technicien ainsi que</w:t>
      </w:r>
      <w:r w:rsidR="00CD4E77">
        <w:rPr>
          <w:rFonts w:ascii="Tahoma" w:eastAsia="Times New Roman" w:hAnsi="Tahoma" w:cs="Tahoma"/>
          <w:bCs/>
          <w:lang w:eastAsia="fr-FR"/>
        </w:rPr>
        <w:t xml:space="preserve"> le tampon de l’entreprise devront</w:t>
      </w:r>
      <w:r>
        <w:rPr>
          <w:rFonts w:ascii="Tahoma" w:eastAsia="Times New Roman" w:hAnsi="Tahoma" w:cs="Tahoma"/>
          <w:bCs/>
          <w:lang w:eastAsia="fr-FR"/>
        </w:rPr>
        <w:t xml:space="preserve"> obligatoirement apparaitre sur ce document.</w:t>
      </w:r>
    </w:p>
    <w:p w14:paraId="16624EF9" w14:textId="77777777" w:rsidR="00E25B88" w:rsidRDefault="00E25B88" w:rsidP="002E07F5">
      <w:pPr>
        <w:pStyle w:val="Paragraphedeliste"/>
        <w:numPr>
          <w:ilvl w:val="0"/>
          <w:numId w:val="27"/>
        </w:numPr>
        <w:overflowPunct w:val="0"/>
        <w:autoSpaceDE w:val="0"/>
        <w:autoSpaceDN w:val="0"/>
        <w:adjustRightInd w:val="0"/>
        <w:spacing w:before="240"/>
        <w:textAlignment w:val="baseline"/>
        <w:rPr>
          <w:rFonts w:ascii="Tahoma" w:eastAsia="Times New Roman" w:hAnsi="Tahoma" w:cs="Tahoma"/>
          <w:b/>
          <w:bCs/>
          <w:lang w:eastAsia="fr-FR"/>
        </w:rPr>
      </w:pPr>
      <w:r>
        <w:rPr>
          <w:rFonts w:ascii="Tahoma" w:eastAsia="Times New Roman" w:hAnsi="Tahoma" w:cs="Tahoma"/>
          <w:b/>
          <w:bCs/>
          <w:lang w:eastAsia="fr-FR"/>
        </w:rPr>
        <w:t>Maintenance curative</w:t>
      </w:r>
    </w:p>
    <w:p w14:paraId="547C6911" w14:textId="77777777" w:rsidR="00AF6588" w:rsidRPr="00AF6588" w:rsidRDefault="00AF6588" w:rsidP="00E55E20">
      <w:pPr>
        <w:overflowPunct w:val="0"/>
        <w:autoSpaceDE w:val="0"/>
        <w:autoSpaceDN w:val="0"/>
        <w:adjustRightInd w:val="0"/>
        <w:spacing w:after="0"/>
        <w:textAlignment w:val="baseline"/>
        <w:rPr>
          <w:rFonts w:ascii="Tahoma" w:eastAsia="Times New Roman" w:hAnsi="Tahoma" w:cs="Tahoma"/>
          <w:bCs/>
          <w:lang w:eastAsia="fr-FR"/>
        </w:rPr>
      </w:pPr>
      <w:r w:rsidRPr="00AF6588">
        <w:rPr>
          <w:rFonts w:ascii="Tahoma" w:eastAsia="Times New Roman" w:hAnsi="Tahoma" w:cs="Tahoma"/>
          <w:bCs/>
          <w:lang w:eastAsia="fr-FR"/>
        </w:rPr>
        <w:t xml:space="preserve">Le titulaire du marché assure la maintenance curative des moyens de lutte contre l’incendie décrits à l’annexe 1 conformément aux normes et règlement en vigueur. </w:t>
      </w:r>
    </w:p>
    <w:p w14:paraId="43D79D5F" w14:textId="77777777" w:rsidR="00AF6588" w:rsidRPr="00705082" w:rsidRDefault="00AF6588" w:rsidP="00705082">
      <w:pPr>
        <w:overflowPunct w:val="0"/>
        <w:autoSpaceDE w:val="0"/>
        <w:autoSpaceDN w:val="0"/>
        <w:adjustRightInd w:val="0"/>
        <w:spacing w:after="0"/>
        <w:textAlignment w:val="baseline"/>
        <w:rPr>
          <w:rFonts w:ascii="Tahoma" w:eastAsia="Times New Roman" w:hAnsi="Tahoma" w:cs="Tahoma"/>
          <w:bCs/>
          <w:lang w:eastAsia="fr-FR"/>
        </w:rPr>
      </w:pPr>
    </w:p>
    <w:p w14:paraId="41BD2A71" w14:textId="77777777" w:rsidR="00AF6588" w:rsidRPr="00AF6588" w:rsidRDefault="00AF6588" w:rsidP="00E55E20">
      <w:pPr>
        <w:overflowPunct w:val="0"/>
        <w:autoSpaceDE w:val="0"/>
        <w:autoSpaceDN w:val="0"/>
        <w:adjustRightInd w:val="0"/>
        <w:spacing w:after="0"/>
        <w:textAlignment w:val="baseline"/>
        <w:rPr>
          <w:rFonts w:ascii="Tahoma" w:eastAsia="Times New Roman" w:hAnsi="Tahoma" w:cs="Tahoma"/>
          <w:bCs/>
          <w:lang w:eastAsia="fr-FR"/>
        </w:rPr>
      </w:pPr>
      <w:r w:rsidRPr="00AF6588">
        <w:rPr>
          <w:rFonts w:ascii="Tahoma" w:eastAsia="Times New Roman" w:hAnsi="Tahoma" w:cs="Tahoma"/>
          <w:bCs/>
          <w:lang w:eastAsia="fr-FR"/>
        </w:rPr>
        <w:t xml:space="preserve">Les interventions curatives sur site consistent à effectuer les dépannages nécessaires chaque fois </w:t>
      </w:r>
      <w:r w:rsidR="009A5418">
        <w:rPr>
          <w:rFonts w:ascii="Tahoma" w:eastAsia="Times New Roman" w:hAnsi="Tahoma" w:cs="Tahoma"/>
          <w:bCs/>
          <w:lang w:eastAsia="fr-FR"/>
        </w:rPr>
        <w:t xml:space="preserve">qu’un moyen de lutte contre l’incendie est </w:t>
      </w:r>
      <w:r w:rsidRPr="00AF6588">
        <w:rPr>
          <w:rFonts w:ascii="Tahoma" w:eastAsia="Times New Roman" w:hAnsi="Tahoma" w:cs="Tahoma"/>
          <w:bCs/>
          <w:lang w:eastAsia="fr-FR"/>
        </w:rPr>
        <w:t xml:space="preserve">signalé comme défectueux. </w:t>
      </w:r>
    </w:p>
    <w:p w14:paraId="1111FE3B" w14:textId="20F00049" w:rsidR="0054138F" w:rsidRPr="00E55E20" w:rsidRDefault="0054138F" w:rsidP="009A5418">
      <w:pPr>
        <w:spacing w:before="240"/>
        <w:rPr>
          <w:rFonts w:ascii="Tahoma" w:hAnsi="Tahoma" w:cs="Tahoma"/>
          <w:b/>
        </w:rPr>
      </w:pPr>
      <w:r w:rsidRPr="0054138F">
        <w:rPr>
          <w:rFonts w:ascii="Tahoma" w:eastAsia="Times New Roman" w:hAnsi="Tahoma" w:cs="Tahoma"/>
          <w:bCs/>
          <w:szCs w:val="24"/>
          <w:lang w:eastAsia="fr-FR"/>
        </w:rPr>
        <w:t xml:space="preserve">La liste des pièces n’étant pas exhaustive pour ce type de maintenance, un devis sera établi pour tout remplacement de pièce nécessaire au </w:t>
      </w:r>
      <w:r w:rsidR="006745F1" w:rsidRPr="0054138F">
        <w:rPr>
          <w:rFonts w:ascii="Tahoma" w:eastAsia="Times New Roman" w:hAnsi="Tahoma" w:cs="Tahoma"/>
          <w:bCs/>
          <w:szCs w:val="24"/>
          <w:lang w:eastAsia="fr-FR"/>
        </w:rPr>
        <w:t>dépannage.</w:t>
      </w:r>
      <w:r w:rsidR="006745F1">
        <w:rPr>
          <w:rFonts w:ascii="Tahoma" w:eastAsia="Times New Roman" w:hAnsi="Tahoma" w:cs="Tahoma"/>
          <w:bCs/>
          <w:szCs w:val="24"/>
          <w:lang w:eastAsia="fr-FR"/>
        </w:rPr>
        <w:t xml:space="preserve"> </w:t>
      </w:r>
      <w:r w:rsidR="00E55E20" w:rsidRPr="00E55E20">
        <w:rPr>
          <w:rFonts w:ascii="Tahoma" w:eastAsia="Times New Roman" w:hAnsi="Tahoma" w:cs="Tahoma"/>
          <w:bCs/>
          <w:szCs w:val="24"/>
          <w:lang w:eastAsia="fr-FR"/>
        </w:rPr>
        <w:t>Dans ce cas</w:t>
      </w:r>
      <w:r w:rsidR="00E55E20">
        <w:rPr>
          <w:rFonts w:ascii="Tahoma" w:eastAsia="Times New Roman" w:hAnsi="Tahoma" w:cs="Tahoma"/>
          <w:bCs/>
          <w:szCs w:val="24"/>
          <w:lang w:eastAsia="fr-FR"/>
        </w:rPr>
        <w:t>,</w:t>
      </w:r>
      <w:r w:rsidR="00E55E20" w:rsidRPr="00E55E20">
        <w:rPr>
          <w:rFonts w:ascii="Tahoma" w:eastAsia="Times New Roman" w:hAnsi="Tahoma" w:cs="Tahoma"/>
          <w:bCs/>
          <w:szCs w:val="24"/>
          <w:lang w:eastAsia="fr-FR"/>
        </w:rPr>
        <w:t xml:space="preserve"> la main d’œuvre, le déplacement et l’hébergement</w:t>
      </w:r>
      <w:r w:rsidR="00094227">
        <w:rPr>
          <w:rFonts w:ascii="Tahoma" w:eastAsia="Times New Roman" w:hAnsi="Tahoma" w:cs="Tahoma"/>
          <w:bCs/>
          <w:szCs w:val="24"/>
          <w:lang w:eastAsia="fr-FR"/>
        </w:rPr>
        <w:t>,</w:t>
      </w:r>
      <w:r w:rsidR="00E55E20" w:rsidRPr="00E55E20">
        <w:rPr>
          <w:rFonts w:ascii="Tahoma" w:eastAsia="Times New Roman" w:hAnsi="Tahoma" w:cs="Tahoma"/>
          <w:bCs/>
          <w:szCs w:val="24"/>
          <w:lang w:eastAsia="fr-FR"/>
        </w:rPr>
        <w:t xml:space="preserve"> seront facturées sur la base du BPU et le coefficient de remise défini par le titulaire lors de la remise des offres sera appliqué sur la fourniture des pièces indiqués dans le devis.</w:t>
      </w:r>
    </w:p>
    <w:p w14:paraId="7A52D45A" w14:textId="77777777" w:rsidR="00AF6588" w:rsidRPr="00AF6588" w:rsidRDefault="00AF6588" w:rsidP="00E55E20">
      <w:pPr>
        <w:overflowPunct w:val="0"/>
        <w:autoSpaceDE w:val="0"/>
        <w:autoSpaceDN w:val="0"/>
        <w:adjustRightInd w:val="0"/>
        <w:ind w:right="426"/>
        <w:textAlignment w:val="baseline"/>
        <w:rPr>
          <w:rFonts w:ascii="Tahoma" w:eastAsia="Times New Roman" w:hAnsi="Tahoma" w:cs="Tahoma"/>
          <w:bCs/>
          <w:szCs w:val="24"/>
          <w:lang w:eastAsia="fr-FR"/>
        </w:rPr>
      </w:pPr>
      <w:r w:rsidRPr="00417A91">
        <w:rPr>
          <w:rFonts w:ascii="Tahoma" w:eastAsia="Times New Roman" w:hAnsi="Tahoma" w:cs="Tahoma"/>
          <w:bCs/>
          <w:szCs w:val="24"/>
          <w:lang w:eastAsia="fr-FR"/>
        </w:rPr>
        <w:t>Le prestataire indiquera comment il pourra être contacté pour ce type de ma</w:t>
      </w:r>
      <w:r w:rsidR="00E55E20">
        <w:rPr>
          <w:rFonts w:ascii="Tahoma" w:eastAsia="Times New Roman" w:hAnsi="Tahoma" w:cs="Tahoma"/>
          <w:bCs/>
          <w:szCs w:val="24"/>
          <w:lang w:eastAsia="fr-FR"/>
        </w:rPr>
        <w:t>intenance ainsi que son délai d’intervention.</w:t>
      </w:r>
    </w:p>
    <w:p w14:paraId="56A9865E" w14:textId="77777777" w:rsidR="00716886" w:rsidRPr="00716886" w:rsidRDefault="00716886" w:rsidP="00716886">
      <w:pPr>
        <w:pStyle w:val="Paragraphedeliste"/>
        <w:numPr>
          <w:ilvl w:val="0"/>
          <w:numId w:val="27"/>
        </w:numPr>
        <w:overflowPunct w:val="0"/>
        <w:autoSpaceDE w:val="0"/>
        <w:autoSpaceDN w:val="0"/>
        <w:adjustRightInd w:val="0"/>
        <w:spacing w:before="240"/>
        <w:textAlignment w:val="baseline"/>
        <w:rPr>
          <w:rFonts w:ascii="Tahoma" w:eastAsia="Times New Roman" w:hAnsi="Tahoma" w:cs="Tahoma"/>
          <w:b/>
          <w:bCs/>
          <w:lang w:eastAsia="fr-FR"/>
        </w:rPr>
      </w:pPr>
      <w:r w:rsidRPr="00716886">
        <w:rPr>
          <w:rFonts w:ascii="Tahoma" w:eastAsia="Times New Roman" w:hAnsi="Tahoma" w:cs="Tahoma"/>
          <w:b/>
          <w:bCs/>
          <w:lang w:eastAsia="fr-FR"/>
        </w:rPr>
        <w:lastRenderedPageBreak/>
        <w:t>Conditions d’exécution</w:t>
      </w:r>
    </w:p>
    <w:p w14:paraId="40949FC9" w14:textId="77777777" w:rsidR="00716886" w:rsidRPr="00AD7032" w:rsidRDefault="00716886" w:rsidP="00AD7032">
      <w:pPr>
        <w:pStyle w:val="Corpsdetexte"/>
        <w:spacing w:before="120"/>
        <w:ind w:right="-2"/>
        <w:rPr>
          <w:rFonts w:ascii="Tahoma" w:eastAsiaTheme="minorHAnsi" w:hAnsi="Tahoma" w:cs="Tahoma"/>
          <w:bCs w:val="0"/>
          <w:sz w:val="22"/>
          <w:szCs w:val="22"/>
          <w:lang w:eastAsia="en-US"/>
        </w:rPr>
      </w:pPr>
      <w:bookmarkStart w:id="1" w:name="_Hlk143166824"/>
      <w:r w:rsidRPr="00AD7032">
        <w:rPr>
          <w:rFonts w:ascii="Tahoma" w:eastAsiaTheme="minorHAnsi" w:hAnsi="Tahoma" w:cs="Tahoma"/>
          <w:bCs w:val="0"/>
          <w:sz w:val="22"/>
          <w:szCs w:val="22"/>
          <w:lang w:eastAsia="en-US"/>
        </w:rPr>
        <w:t>Dans le cadre de ses prestations, l’entreprise pourra sous-traiter une partie de la réalisation des travaux. Néanmoins, l’utilisation de la sous-traitance fera l’objet d’une validation préalable de la CCI de Corse.</w:t>
      </w:r>
    </w:p>
    <w:p w14:paraId="20C2C17B" w14:textId="77777777" w:rsidR="009A5418" w:rsidRDefault="00716886" w:rsidP="009A5418">
      <w:pPr>
        <w:pStyle w:val="Corpsdetexte"/>
        <w:spacing w:before="120" w:after="240"/>
        <w:ind w:right="-2"/>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 xml:space="preserve">En aucun cas, les prestations confiées à la sous-traitance ne permettront à l’entreprise titulaire du marché de dégager sa responsabilité notamment en ce qui concerne la garantie. </w:t>
      </w:r>
    </w:p>
    <w:p w14:paraId="6A854EE4" w14:textId="77777777" w:rsidR="00716886" w:rsidRPr="00716886" w:rsidRDefault="00716886" w:rsidP="00716886">
      <w:pPr>
        <w:pStyle w:val="Paragraphedeliste"/>
        <w:numPr>
          <w:ilvl w:val="0"/>
          <w:numId w:val="25"/>
        </w:numPr>
        <w:overflowPunct w:val="0"/>
        <w:autoSpaceDE w:val="0"/>
        <w:autoSpaceDN w:val="0"/>
        <w:adjustRightInd w:val="0"/>
        <w:spacing w:before="120" w:after="120"/>
        <w:ind w:right="425"/>
        <w:contextualSpacing w:val="0"/>
        <w:textAlignment w:val="baseline"/>
        <w:rPr>
          <w:vanish/>
          <w:color w:val="000000"/>
        </w:rPr>
      </w:pPr>
    </w:p>
    <w:p w14:paraId="17307E69" w14:textId="77777777" w:rsidR="00716886" w:rsidRPr="00716886" w:rsidRDefault="00716886" w:rsidP="00716886">
      <w:pPr>
        <w:pStyle w:val="Paragraphedeliste"/>
        <w:numPr>
          <w:ilvl w:val="0"/>
          <w:numId w:val="25"/>
        </w:numPr>
        <w:overflowPunct w:val="0"/>
        <w:autoSpaceDE w:val="0"/>
        <w:autoSpaceDN w:val="0"/>
        <w:adjustRightInd w:val="0"/>
        <w:spacing w:before="120" w:after="120"/>
        <w:ind w:right="425"/>
        <w:contextualSpacing w:val="0"/>
        <w:textAlignment w:val="baseline"/>
        <w:rPr>
          <w:vanish/>
          <w:color w:val="000000"/>
        </w:rPr>
      </w:pPr>
    </w:p>
    <w:p w14:paraId="3A6E461B" w14:textId="77777777" w:rsidR="00716886" w:rsidRPr="00716886" w:rsidRDefault="00716886" w:rsidP="00716886">
      <w:pPr>
        <w:pStyle w:val="Paragraphedeliste"/>
        <w:numPr>
          <w:ilvl w:val="0"/>
          <w:numId w:val="25"/>
        </w:numPr>
        <w:overflowPunct w:val="0"/>
        <w:autoSpaceDE w:val="0"/>
        <w:autoSpaceDN w:val="0"/>
        <w:adjustRightInd w:val="0"/>
        <w:spacing w:before="120" w:after="120"/>
        <w:ind w:right="425"/>
        <w:contextualSpacing w:val="0"/>
        <w:textAlignment w:val="baseline"/>
        <w:rPr>
          <w:vanish/>
          <w:color w:val="000000"/>
        </w:rPr>
      </w:pPr>
    </w:p>
    <w:p w14:paraId="338449FC" w14:textId="77777777" w:rsidR="00716886" w:rsidRPr="00716886" w:rsidRDefault="00716886" w:rsidP="00716886">
      <w:pPr>
        <w:pStyle w:val="Paragraphedeliste"/>
        <w:numPr>
          <w:ilvl w:val="0"/>
          <w:numId w:val="25"/>
        </w:numPr>
        <w:overflowPunct w:val="0"/>
        <w:autoSpaceDE w:val="0"/>
        <w:autoSpaceDN w:val="0"/>
        <w:adjustRightInd w:val="0"/>
        <w:spacing w:before="120" w:after="120"/>
        <w:ind w:right="425"/>
        <w:contextualSpacing w:val="0"/>
        <w:textAlignment w:val="baseline"/>
        <w:rPr>
          <w:vanish/>
          <w:color w:val="000000"/>
        </w:rPr>
      </w:pPr>
    </w:p>
    <w:p w14:paraId="751709A8" w14:textId="77777777" w:rsidR="00716886" w:rsidRPr="00716886" w:rsidRDefault="00716886" w:rsidP="00716886">
      <w:pPr>
        <w:pStyle w:val="Paragraphedeliste"/>
        <w:numPr>
          <w:ilvl w:val="0"/>
          <w:numId w:val="25"/>
        </w:numPr>
        <w:overflowPunct w:val="0"/>
        <w:autoSpaceDE w:val="0"/>
        <w:autoSpaceDN w:val="0"/>
        <w:adjustRightInd w:val="0"/>
        <w:spacing w:before="120" w:after="120"/>
        <w:ind w:right="425"/>
        <w:contextualSpacing w:val="0"/>
        <w:textAlignment w:val="baseline"/>
        <w:rPr>
          <w:vanish/>
          <w:color w:val="000000"/>
        </w:rPr>
      </w:pPr>
    </w:p>
    <w:p w14:paraId="0FDA6C51" w14:textId="77777777" w:rsidR="00716886" w:rsidRPr="00716886" w:rsidRDefault="00716886" w:rsidP="00716886">
      <w:pPr>
        <w:pStyle w:val="Paragraphedeliste"/>
        <w:numPr>
          <w:ilvl w:val="0"/>
          <w:numId w:val="25"/>
        </w:numPr>
        <w:overflowPunct w:val="0"/>
        <w:autoSpaceDE w:val="0"/>
        <w:autoSpaceDN w:val="0"/>
        <w:adjustRightInd w:val="0"/>
        <w:spacing w:before="120" w:after="120"/>
        <w:ind w:right="425"/>
        <w:contextualSpacing w:val="0"/>
        <w:textAlignment w:val="baseline"/>
        <w:rPr>
          <w:vanish/>
          <w:color w:val="000000"/>
        </w:rPr>
      </w:pPr>
    </w:p>
    <w:p w14:paraId="497A23AF" w14:textId="77777777" w:rsidR="00716886" w:rsidRPr="00716886" w:rsidRDefault="00716886" w:rsidP="00716886">
      <w:pPr>
        <w:pStyle w:val="Paragraphedeliste"/>
        <w:numPr>
          <w:ilvl w:val="0"/>
          <w:numId w:val="25"/>
        </w:numPr>
        <w:overflowPunct w:val="0"/>
        <w:autoSpaceDE w:val="0"/>
        <w:autoSpaceDN w:val="0"/>
        <w:adjustRightInd w:val="0"/>
        <w:spacing w:before="120" w:after="120"/>
        <w:ind w:right="425"/>
        <w:contextualSpacing w:val="0"/>
        <w:textAlignment w:val="baseline"/>
        <w:rPr>
          <w:vanish/>
          <w:color w:val="000000"/>
        </w:rPr>
      </w:pPr>
    </w:p>
    <w:p w14:paraId="6DB7DC9E" w14:textId="77777777" w:rsidR="00716886" w:rsidRPr="00AD7032" w:rsidRDefault="00716886" w:rsidP="00716886">
      <w:pPr>
        <w:numPr>
          <w:ilvl w:val="1"/>
          <w:numId w:val="25"/>
        </w:numPr>
        <w:overflowPunct w:val="0"/>
        <w:autoSpaceDE w:val="0"/>
        <w:autoSpaceDN w:val="0"/>
        <w:adjustRightInd w:val="0"/>
        <w:spacing w:before="240"/>
        <w:ind w:right="426" w:hanging="366"/>
        <w:textAlignment w:val="baseline"/>
        <w:rPr>
          <w:rFonts w:ascii="Tahoma" w:eastAsia="Times New Roman" w:hAnsi="Tahoma" w:cs="Tahoma"/>
          <w:b/>
          <w:bCs/>
          <w:lang w:eastAsia="fr-FR"/>
        </w:rPr>
      </w:pPr>
      <w:r w:rsidRPr="00AD7032">
        <w:rPr>
          <w:rFonts w:ascii="Tahoma" w:eastAsia="Times New Roman" w:hAnsi="Tahoma" w:cs="Tahoma"/>
          <w:b/>
          <w:bCs/>
          <w:lang w:eastAsia="fr-FR"/>
        </w:rPr>
        <w:t>Plan de prévention des risques</w:t>
      </w:r>
    </w:p>
    <w:p w14:paraId="419796C1" w14:textId="77777777" w:rsidR="00716886" w:rsidRPr="00AD7032" w:rsidRDefault="00716886" w:rsidP="009A5418">
      <w:pPr>
        <w:pStyle w:val="Corpsdetexte"/>
        <w:ind w:right="673"/>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En application des dispositions du deuxième alinéa de l’article R237-8 du code du travail, un plan de prévention sera établi par écrit, avant le commencement des travaux entre la personne publique et le titulaire et, le cas échéant, les entreprises sous-traitantes auxquelles celui-ci peut faire appel.</w:t>
      </w:r>
    </w:p>
    <w:p w14:paraId="6F7F3F9B" w14:textId="77777777" w:rsidR="00716886" w:rsidRPr="00AD7032" w:rsidRDefault="00716886" w:rsidP="009A5418">
      <w:pPr>
        <w:pStyle w:val="Corpsdetexte"/>
        <w:rPr>
          <w:rFonts w:ascii="Tahoma" w:eastAsiaTheme="minorHAnsi" w:hAnsi="Tahoma" w:cs="Tahoma"/>
          <w:bCs w:val="0"/>
          <w:sz w:val="22"/>
          <w:szCs w:val="22"/>
          <w:lang w:eastAsia="en-US"/>
        </w:rPr>
      </w:pPr>
    </w:p>
    <w:p w14:paraId="7FB800CF" w14:textId="77777777" w:rsidR="00716886" w:rsidRPr="00AD7032" w:rsidRDefault="00716886" w:rsidP="00716886">
      <w:pPr>
        <w:pStyle w:val="Corpsdetexte"/>
        <w:ind w:left="217" w:right="672"/>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Le titulaire veillera à ce que ses préposés respectent les consignes de sécurité données par la personne publique.</w:t>
      </w:r>
    </w:p>
    <w:bookmarkEnd w:id="1"/>
    <w:p w14:paraId="51040DCB" w14:textId="77777777" w:rsidR="00716886" w:rsidRPr="00AD7032" w:rsidRDefault="00716886" w:rsidP="00716886">
      <w:pPr>
        <w:numPr>
          <w:ilvl w:val="1"/>
          <w:numId w:val="25"/>
        </w:numPr>
        <w:overflowPunct w:val="0"/>
        <w:autoSpaceDE w:val="0"/>
        <w:autoSpaceDN w:val="0"/>
        <w:adjustRightInd w:val="0"/>
        <w:spacing w:before="240"/>
        <w:ind w:right="426" w:hanging="366"/>
        <w:textAlignment w:val="baseline"/>
        <w:rPr>
          <w:rFonts w:ascii="Tahoma" w:eastAsia="Times New Roman" w:hAnsi="Tahoma" w:cs="Tahoma"/>
          <w:b/>
          <w:bCs/>
          <w:lang w:eastAsia="fr-FR"/>
        </w:rPr>
      </w:pPr>
      <w:r w:rsidRPr="00AD7032">
        <w:rPr>
          <w:rFonts w:ascii="Tahoma" w:eastAsia="Times New Roman" w:hAnsi="Tahoma" w:cs="Tahoma"/>
          <w:b/>
          <w:bCs/>
          <w:lang w:eastAsia="fr-FR"/>
        </w:rPr>
        <w:t>Obligation de sûretés et de sécurité</w:t>
      </w:r>
    </w:p>
    <w:p w14:paraId="239203AF" w14:textId="77777777" w:rsidR="00716886" w:rsidRPr="00AD7032" w:rsidRDefault="00716886" w:rsidP="00AD7032">
      <w:pPr>
        <w:pStyle w:val="Corpsdetexte"/>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Les obligations du titulaire concernant les obligations sûretés et sécurités sont présentés dans les annexes sûreté et sécurité jointes à ce C.C.T.P.</w:t>
      </w:r>
    </w:p>
    <w:p w14:paraId="33A4095F" w14:textId="77777777" w:rsidR="00716886" w:rsidRDefault="00716886" w:rsidP="00716886">
      <w:pPr>
        <w:pStyle w:val="Paragraphedeliste"/>
        <w:numPr>
          <w:ilvl w:val="0"/>
          <w:numId w:val="27"/>
        </w:numPr>
        <w:overflowPunct w:val="0"/>
        <w:autoSpaceDE w:val="0"/>
        <w:autoSpaceDN w:val="0"/>
        <w:adjustRightInd w:val="0"/>
        <w:spacing w:before="240"/>
        <w:textAlignment w:val="baseline"/>
        <w:rPr>
          <w:rFonts w:ascii="Tahoma" w:eastAsia="Times New Roman" w:hAnsi="Tahoma" w:cs="Tahoma"/>
          <w:b/>
          <w:bCs/>
          <w:lang w:eastAsia="fr-FR"/>
        </w:rPr>
      </w:pPr>
      <w:r w:rsidRPr="00716886">
        <w:rPr>
          <w:rFonts w:ascii="Tahoma" w:eastAsia="Times New Roman" w:hAnsi="Tahoma" w:cs="Tahoma"/>
          <w:b/>
          <w:bCs/>
          <w:lang w:eastAsia="fr-FR"/>
        </w:rPr>
        <w:t>CONDITIONS GENERALES DU CONTRAT</w:t>
      </w:r>
    </w:p>
    <w:p w14:paraId="37084F37" w14:textId="77777777" w:rsidR="00716886" w:rsidRPr="00716886" w:rsidRDefault="00716886" w:rsidP="00716886">
      <w:pPr>
        <w:pStyle w:val="Paragraphedeliste"/>
        <w:overflowPunct w:val="0"/>
        <w:autoSpaceDE w:val="0"/>
        <w:autoSpaceDN w:val="0"/>
        <w:adjustRightInd w:val="0"/>
        <w:spacing w:before="240"/>
        <w:ind w:left="360"/>
        <w:textAlignment w:val="baseline"/>
        <w:rPr>
          <w:rFonts w:ascii="Tahoma" w:eastAsia="Times New Roman" w:hAnsi="Tahoma" w:cs="Tahoma"/>
          <w:b/>
          <w:bCs/>
          <w:lang w:eastAsia="fr-FR"/>
        </w:rPr>
      </w:pPr>
    </w:p>
    <w:p w14:paraId="54D3B251" w14:textId="77777777" w:rsidR="00716886" w:rsidRPr="00716886" w:rsidRDefault="00716886" w:rsidP="00716886">
      <w:pPr>
        <w:pStyle w:val="Paragraphedeliste"/>
        <w:numPr>
          <w:ilvl w:val="0"/>
          <w:numId w:val="25"/>
        </w:numPr>
        <w:overflowPunct w:val="0"/>
        <w:autoSpaceDE w:val="0"/>
        <w:autoSpaceDN w:val="0"/>
        <w:adjustRightInd w:val="0"/>
        <w:spacing w:before="120" w:after="120"/>
        <w:ind w:right="425"/>
        <w:contextualSpacing w:val="0"/>
        <w:textAlignment w:val="baseline"/>
        <w:rPr>
          <w:vanish/>
          <w:color w:val="000000"/>
        </w:rPr>
      </w:pPr>
    </w:p>
    <w:p w14:paraId="586CB640" w14:textId="77777777" w:rsidR="00716886" w:rsidRPr="00AD7032" w:rsidRDefault="00716886" w:rsidP="00716886">
      <w:pPr>
        <w:numPr>
          <w:ilvl w:val="1"/>
          <w:numId w:val="25"/>
        </w:numPr>
        <w:overflowPunct w:val="0"/>
        <w:autoSpaceDE w:val="0"/>
        <w:autoSpaceDN w:val="0"/>
        <w:adjustRightInd w:val="0"/>
        <w:spacing w:before="240"/>
        <w:ind w:right="426" w:hanging="366"/>
        <w:textAlignment w:val="baseline"/>
        <w:rPr>
          <w:rFonts w:ascii="Tahoma" w:eastAsia="Times New Roman" w:hAnsi="Tahoma" w:cs="Tahoma"/>
          <w:b/>
          <w:bCs/>
          <w:lang w:eastAsia="fr-FR"/>
        </w:rPr>
      </w:pPr>
      <w:r w:rsidRPr="00AD7032">
        <w:rPr>
          <w:rFonts w:ascii="Tahoma" w:eastAsia="Times New Roman" w:hAnsi="Tahoma" w:cs="Tahoma"/>
          <w:b/>
          <w:bCs/>
          <w:lang w:eastAsia="fr-FR"/>
        </w:rPr>
        <w:t>Assurances</w:t>
      </w:r>
    </w:p>
    <w:p w14:paraId="5D989382" w14:textId="77777777" w:rsidR="00716886" w:rsidRPr="00AD7032" w:rsidRDefault="00716886" w:rsidP="00AD7032">
      <w:pPr>
        <w:pStyle w:val="Corpsdetexte"/>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Le titulaire du marché doit être couvert par un contrat d’assurance en cours de validité garantissant les conséquences pécuniaires de la responsabilité civile qu’il pourrait encourir en cas de dommages corporels et/ou matériels causés à l’occasion de l’exécution des prestations, objet du présent marché.</w:t>
      </w:r>
    </w:p>
    <w:p w14:paraId="415FCF66" w14:textId="77777777" w:rsidR="00716886" w:rsidRPr="00AD7032" w:rsidRDefault="00716886" w:rsidP="00AD7032">
      <w:pPr>
        <w:pStyle w:val="Corpsdetexte"/>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Il doit produire, à toute demande de la personne responsable des marchés, une attestation de son assureur indiquant la nature, le montant et la durée de garantie.</w:t>
      </w:r>
    </w:p>
    <w:p w14:paraId="13A4487C" w14:textId="77777777" w:rsidR="00716886" w:rsidRPr="00AD7032" w:rsidRDefault="00716886" w:rsidP="00AD7032">
      <w:pPr>
        <w:pStyle w:val="Corpsdetexte"/>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Le titulaire du marché s’engage à informer expressément la personne responsable du marché de toute modification de son contrat d’assurance.</w:t>
      </w:r>
    </w:p>
    <w:p w14:paraId="207D7B04" w14:textId="77777777" w:rsidR="00716886" w:rsidRPr="00AD7032" w:rsidRDefault="00716886" w:rsidP="00716886">
      <w:pPr>
        <w:numPr>
          <w:ilvl w:val="1"/>
          <w:numId w:val="25"/>
        </w:numPr>
        <w:overflowPunct w:val="0"/>
        <w:autoSpaceDE w:val="0"/>
        <w:autoSpaceDN w:val="0"/>
        <w:adjustRightInd w:val="0"/>
        <w:spacing w:before="240"/>
        <w:ind w:right="426" w:hanging="366"/>
        <w:textAlignment w:val="baseline"/>
        <w:rPr>
          <w:rFonts w:ascii="Tahoma" w:eastAsia="Times New Roman" w:hAnsi="Tahoma" w:cs="Tahoma"/>
          <w:b/>
          <w:bCs/>
          <w:lang w:eastAsia="fr-FR"/>
        </w:rPr>
      </w:pPr>
      <w:r w:rsidRPr="00AD7032">
        <w:rPr>
          <w:rFonts w:ascii="Tahoma" w:eastAsia="Times New Roman" w:hAnsi="Tahoma" w:cs="Tahoma"/>
          <w:b/>
          <w:bCs/>
          <w:lang w:eastAsia="fr-FR"/>
        </w:rPr>
        <w:t>Responsabilités</w:t>
      </w:r>
    </w:p>
    <w:p w14:paraId="08E50440" w14:textId="77777777" w:rsidR="00716886" w:rsidRPr="00AD7032" w:rsidRDefault="00716886" w:rsidP="00AD7032">
      <w:pPr>
        <w:pStyle w:val="Corpsdetexte"/>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Le titulaire du marché assume la direction et la responsabilité de l’exécution des prestations prévues au présent marché.</w:t>
      </w:r>
    </w:p>
    <w:p w14:paraId="54E0BCC7" w14:textId="77777777" w:rsidR="00716886" w:rsidRPr="00AD7032" w:rsidRDefault="00716886" w:rsidP="00AD7032">
      <w:pPr>
        <w:pStyle w:val="Corpsdetexte"/>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En conséquence, il est responsable des dommages que la mauvaise exécution des prestations peut causer :</w:t>
      </w:r>
    </w:p>
    <w:p w14:paraId="4CB6FA9B" w14:textId="77777777" w:rsidR="00716886" w:rsidRPr="00AD7032" w:rsidRDefault="00716886" w:rsidP="00716886">
      <w:pPr>
        <w:pStyle w:val="Corpsdetexte"/>
        <w:rPr>
          <w:rFonts w:ascii="Tahoma" w:eastAsiaTheme="minorHAnsi" w:hAnsi="Tahoma" w:cs="Tahoma"/>
          <w:bCs w:val="0"/>
          <w:sz w:val="22"/>
          <w:szCs w:val="22"/>
          <w:lang w:eastAsia="en-US"/>
        </w:rPr>
      </w:pPr>
    </w:p>
    <w:p w14:paraId="22B8DDC2" w14:textId="77777777" w:rsidR="00716886" w:rsidRPr="00AD7032" w:rsidRDefault="00716886" w:rsidP="00AD7032">
      <w:pPr>
        <w:pStyle w:val="Corpsdetexte"/>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À son personnel, aux agents de la Direction des Concessions Aéroportuaires ou à des tiers ;</w:t>
      </w:r>
    </w:p>
    <w:p w14:paraId="29201FF6" w14:textId="77777777" w:rsidR="00716886" w:rsidRPr="00AD7032" w:rsidRDefault="00716886" w:rsidP="00AD7032">
      <w:pPr>
        <w:pStyle w:val="Corpsdetexte"/>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À ses biens, aux biens appartenant à la Direction des Concessions Aéroportuaires ou à des tiers.</w:t>
      </w:r>
    </w:p>
    <w:p w14:paraId="5076FAF4" w14:textId="77777777" w:rsidR="00716886" w:rsidRPr="00AD7032" w:rsidRDefault="00716886" w:rsidP="00AD7032">
      <w:pPr>
        <w:pStyle w:val="Corpsdetexte"/>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Il ne peut être tenu responsable des conséquences d’instructions données directement à son personnel par un responsable de la Direction des Concessions Aéroportuaires.</w:t>
      </w:r>
    </w:p>
    <w:p w14:paraId="7F8653A1" w14:textId="77777777" w:rsidR="00716886" w:rsidRPr="00AD7032" w:rsidRDefault="00716886" w:rsidP="00716886">
      <w:pPr>
        <w:numPr>
          <w:ilvl w:val="1"/>
          <w:numId w:val="25"/>
        </w:numPr>
        <w:overflowPunct w:val="0"/>
        <w:autoSpaceDE w:val="0"/>
        <w:autoSpaceDN w:val="0"/>
        <w:adjustRightInd w:val="0"/>
        <w:spacing w:before="240"/>
        <w:ind w:right="426" w:hanging="366"/>
        <w:textAlignment w:val="baseline"/>
        <w:rPr>
          <w:rFonts w:ascii="Tahoma" w:eastAsia="Times New Roman" w:hAnsi="Tahoma" w:cs="Tahoma"/>
          <w:b/>
          <w:bCs/>
          <w:lang w:eastAsia="fr-FR"/>
        </w:rPr>
      </w:pPr>
      <w:r w:rsidRPr="00AD7032">
        <w:rPr>
          <w:rFonts w:ascii="Tahoma" w:eastAsia="Times New Roman" w:hAnsi="Tahoma" w:cs="Tahoma"/>
          <w:b/>
          <w:bCs/>
          <w:lang w:eastAsia="fr-FR"/>
        </w:rPr>
        <w:t>Durée de contrat - Reconduction</w:t>
      </w:r>
    </w:p>
    <w:p w14:paraId="5F434464" w14:textId="77777777" w:rsidR="00716886" w:rsidRPr="00AD7032" w:rsidRDefault="00716886" w:rsidP="00AD7032">
      <w:pPr>
        <w:pStyle w:val="Corpsdetexte"/>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Le présent marché</w:t>
      </w:r>
      <w:r w:rsidR="00AD7032">
        <w:rPr>
          <w:rFonts w:ascii="Tahoma" w:eastAsiaTheme="minorHAnsi" w:hAnsi="Tahoma" w:cs="Tahoma"/>
          <w:bCs w:val="0"/>
          <w:sz w:val="22"/>
          <w:szCs w:val="22"/>
          <w:lang w:eastAsia="en-US"/>
        </w:rPr>
        <w:t xml:space="preserve"> est conclu pour une période d’</w:t>
      </w:r>
      <w:r w:rsidRPr="00AD7032">
        <w:rPr>
          <w:rFonts w:ascii="Tahoma" w:eastAsiaTheme="minorHAnsi" w:hAnsi="Tahoma" w:cs="Tahoma"/>
          <w:bCs w:val="0"/>
          <w:sz w:val="22"/>
          <w:szCs w:val="22"/>
          <w:lang w:eastAsia="en-US"/>
        </w:rPr>
        <w:t>un (1) an reconductible 4 fois.</w:t>
      </w:r>
    </w:p>
    <w:p w14:paraId="32A3A8BD" w14:textId="77777777" w:rsidR="00716886" w:rsidRPr="00AD7032" w:rsidRDefault="00716886" w:rsidP="00716886">
      <w:pPr>
        <w:numPr>
          <w:ilvl w:val="1"/>
          <w:numId w:val="25"/>
        </w:numPr>
        <w:overflowPunct w:val="0"/>
        <w:autoSpaceDE w:val="0"/>
        <w:autoSpaceDN w:val="0"/>
        <w:adjustRightInd w:val="0"/>
        <w:spacing w:before="240"/>
        <w:ind w:right="426" w:hanging="366"/>
        <w:textAlignment w:val="baseline"/>
        <w:rPr>
          <w:rFonts w:ascii="Tahoma" w:eastAsia="Times New Roman" w:hAnsi="Tahoma" w:cs="Tahoma"/>
          <w:b/>
          <w:bCs/>
          <w:lang w:eastAsia="fr-FR"/>
        </w:rPr>
      </w:pPr>
      <w:r w:rsidRPr="00AD7032">
        <w:rPr>
          <w:rFonts w:ascii="Tahoma" w:eastAsia="Times New Roman" w:hAnsi="Tahoma" w:cs="Tahoma"/>
          <w:b/>
          <w:bCs/>
          <w:lang w:eastAsia="fr-FR"/>
        </w:rPr>
        <w:t>Clause résolutoire</w:t>
      </w:r>
    </w:p>
    <w:p w14:paraId="4B8D3087" w14:textId="77777777" w:rsidR="00716886" w:rsidRPr="00AD7032" w:rsidRDefault="00716886" w:rsidP="00AD7032">
      <w:pPr>
        <w:pStyle w:val="Corpsdetexte"/>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lastRenderedPageBreak/>
        <w:t>Nonobstant les stipulations du chapitre 4.3, en cas de manquement de l’une des parties à ses obligations et s’il n’y est pas remédié dans un délai de trente (30) jours à compter d’une mise en demeure effectuée par lettre recommandée avec accusé de réception, le contrat sera résilié.</w:t>
      </w:r>
    </w:p>
    <w:p w14:paraId="028B8B08" w14:textId="77777777" w:rsidR="00716886" w:rsidRPr="00AD7032" w:rsidRDefault="00716886" w:rsidP="00716886">
      <w:pPr>
        <w:numPr>
          <w:ilvl w:val="1"/>
          <w:numId w:val="25"/>
        </w:numPr>
        <w:overflowPunct w:val="0"/>
        <w:autoSpaceDE w:val="0"/>
        <w:autoSpaceDN w:val="0"/>
        <w:adjustRightInd w:val="0"/>
        <w:spacing w:before="240"/>
        <w:ind w:right="426" w:hanging="366"/>
        <w:textAlignment w:val="baseline"/>
        <w:rPr>
          <w:rFonts w:ascii="Tahoma" w:eastAsia="Times New Roman" w:hAnsi="Tahoma" w:cs="Tahoma"/>
          <w:b/>
          <w:bCs/>
          <w:lang w:eastAsia="fr-FR"/>
        </w:rPr>
      </w:pPr>
      <w:r w:rsidRPr="00AD7032">
        <w:rPr>
          <w:rFonts w:ascii="Tahoma" w:eastAsia="Times New Roman" w:hAnsi="Tahoma" w:cs="Tahoma"/>
          <w:b/>
          <w:bCs/>
          <w:lang w:eastAsia="fr-FR"/>
        </w:rPr>
        <w:t>Clauses financières</w:t>
      </w:r>
    </w:p>
    <w:p w14:paraId="3E61592B" w14:textId="77777777" w:rsidR="00716886" w:rsidRPr="00AD7032" w:rsidRDefault="00716886" w:rsidP="00AD7032">
      <w:pPr>
        <w:pStyle w:val="Corpsdetexte"/>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Le contrat est consenti moyennant une redevance annuelle.</w:t>
      </w:r>
    </w:p>
    <w:p w14:paraId="37A6A75B" w14:textId="77777777" w:rsidR="00716886" w:rsidRPr="00B27149" w:rsidRDefault="00716886" w:rsidP="00716886">
      <w:pPr>
        <w:pStyle w:val="Paragraphedeliste"/>
        <w:widowControl w:val="0"/>
        <w:numPr>
          <w:ilvl w:val="0"/>
          <w:numId w:val="32"/>
        </w:numPr>
        <w:tabs>
          <w:tab w:val="left" w:pos="938"/>
        </w:tabs>
        <w:autoSpaceDE w:val="0"/>
        <w:autoSpaceDN w:val="0"/>
        <w:spacing w:before="1" w:after="0"/>
        <w:ind w:right="673" w:hanging="360"/>
        <w:contextualSpacing w:val="0"/>
      </w:pPr>
      <w:r w:rsidRPr="00AD7032">
        <w:rPr>
          <w:rFonts w:ascii="Tahoma" w:hAnsi="Tahoma" w:cs="Tahoma"/>
        </w:rPr>
        <w:t>Les factures du titulaire seront établies en double exemplaire et présentées</w:t>
      </w:r>
      <w:r w:rsidRPr="00B27149">
        <w:rPr>
          <w:spacing w:val="-65"/>
        </w:rPr>
        <w:t xml:space="preserve"> </w:t>
      </w:r>
      <w:r w:rsidRPr="00AD7032">
        <w:rPr>
          <w:rFonts w:ascii="Tahoma" w:hAnsi="Tahoma" w:cs="Tahoma"/>
        </w:rPr>
        <w:t>par semestre en début de chaque période contractuelle, et transmises via CHORUS exclusivement.</w:t>
      </w:r>
    </w:p>
    <w:p w14:paraId="0F6F2BA6" w14:textId="77777777" w:rsidR="00716886" w:rsidRPr="00AD7032" w:rsidRDefault="00716886" w:rsidP="00716886">
      <w:pPr>
        <w:pStyle w:val="Paragraphedeliste"/>
        <w:widowControl w:val="0"/>
        <w:numPr>
          <w:ilvl w:val="0"/>
          <w:numId w:val="32"/>
        </w:numPr>
        <w:tabs>
          <w:tab w:val="left" w:pos="938"/>
        </w:tabs>
        <w:autoSpaceDE w:val="0"/>
        <w:autoSpaceDN w:val="0"/>
        <w:spacing w:after="0"/>
        <w:ind w:right="673" w:hanging="360"/>
        <w:contextualSpacing w:val="0"/>
        <w:rPr>
          <w:rFonts w:ascii="Tahoma" w:hAnsi="Tahoma" w:cs="Tahoma"/>
        </w:rPr>
      </w:pPr>
      <w:r w:rsidRPr="00AD7032">
        <w:rPr>
          <w:rFonts w:ascii="Tahoma" w:hAnsi="Tahoma" w:cs="Tahoma"/>
        </w:rPr>
        <w:t>Les prestations complémentaires d’interventions ou de dépannages hors contrat (travaux demandés par la CCI de Corse etc.) seront formalisées par l’établissement d’un bon de commande en adéquation avec le Bordereau des Prix Unitaires.</w:t>
      </w:r>
    </w:p>
    <w:p w14:paraId="36EA2DC3" w14:textId="77777777" w:rsidR="00716886" w:rsidRPr="00AD7032" w:rsidRDefault="00716886" w:rsidP="00716886">
      <w:pPr>
        <w:numPr>
          <w:ilvl w:val="1"/>
          <w:numId w:val="25"/>
        </w:numPr>
        <w:overflowPunct w:val="0"/>
        <w:autoSpaceDE w:val="0"/>
        <w:autoSpaceDN w:val="0"/>
        <w:adjustRightInd w:val="0"/>
        <w:spacing w:before="240"/>
        <w:ind w:right="426" w:hanging="366"/>
        <w:textAlignment w:val="baseline"/>
        <w:rPr>
          <w:rFonts w:ascii="Tahoma" w:eastAsia="Times New Roman" w:hAnsi="Tahoma" w:cs="Tahoma"/>
          <w:b/>
          <w:bCs/>
          <w:lang w:eastAsia="fr-FR"/>
        </w:rPr>
      </w:pPr>
      <w:r w:rsidRPr="00AD7032">
        <w:rPr>
          <w:rFonts w:ascii="Tahoma" w:eastAsia="Times New Roman" w:hAnsi="Tahoma" w:cs="Tahoma"/>
          <w:b/>
          <w:bCs/>
          <w:lang w:eastAsia="fr-FR"/>
        </w:rPr>
        <w:t>Contenu des prix</w:t>
      </w:r>
    </w:p>
    <w:p w14:paraId="50EA5CFE" w14:textId="77777777" w:rsidR="00716886" w:rsidRPr="00AD7032" w:rsidRDefault="00716886" w:rsidP="00AD7032">
      <w:pPr>
        <w:pStyle w:val="Corpsdetexte"/>
        <w:spacing w:before="59"/>
        <w:ind w:left="217" w:right="675"/>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Les prix sont réputés tenir compte de toutes les dépenses, de quelque nature que ce soit, résultant des clauses et charges du présent marché et celles imposées par la complète et entière réalisation des prestations suivant les directives des documents contractuels, les règles de l’art et la réglementation en vigueur.</w:t>
      </w:r>
    </w:p>
    <w:p w14:paraId="49FE5D3B" w14:textId="77777777" w:rsidR="00716886" w:rsidRPr="00AD7032" w:rsidRDefault="00716886" w:rsidP="00716886">
      <w:pPr>
        <w:numPr>
          <w:ilvl w:val="1"/>
          <w:numId w:val="25"/>
        </w:numPr>
        <w:overflowPunct w:val="0"/>
        <w:autoSpaceDE w:val="0"/>
        <w:autoSpaceDN w:val="0"/>
        <w:adjustRightInd w:val="0"/>
        <w:spacing w:before="240"/>
        <w:ind w:right="426" w:hanging="366"/>
        <w:textAlignment w:val="baseline"/>
        <w:rPr>
          <w:rFonts w:ascii="Tahoma" w:eastAsia="Times New Roman" w:hAnsi="Tahoma" w:cs="Tahoma"/>
          <w:b/>
          <w:bCs/>
          <w:lang w:eastAsia="fr-FR"/>
        </w:rPr>
      </w:pPr>
      <w:r w:rsidRPr="00AD7032">
        <w:rPr>
          <w:rFonts w:ascii="Tahoma" w:eastAsia="Times New Roman" w:hAnsi="Tahoma" w:cs="Tahoma"/>
          <w:b/>
          <w:bCs/>
          <w:lang w:eastAsia="fr-FR"/>
        </w:rPr>
        <w:t>Révision des prix</w:t>
      </w:r>
    </w:p>
    <w:p w14:paraId="3E4B7BEC" w14:textId="77777777" w:rsidR="00952397" w:rsidRDefault="00716886" w:rsidP="00716886">
      <w:pPr>
        <w:pStyle w:val="Corpsdetexte"/>
        <w:spacing w:before="59" w:after="240"/>
        <w:ind w:left="217" w:right="675"/>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Se référer au CCAP.</w:t>
      </w:r>
    </w:p>
    <w:p w14:paraId="70DDDE41" w14:textId="77777777" w:rsidR="00716886" w:rsidRPr="00952397" w:rsidRDefault="00716886" w:rsidP="00952397">
      <w:pPr>
        <w:numPr>
          <w:ilvl w:val="1"/>
          <w:numId w:val="25"/>
        </w:numPr>
        <w:overflowPunct w:val="0"/>
        <w:autoSpaceDE w:val="0"/>
        <w:autoSpaceDN w:val="0"/>
        <w:adjustRightInd w:val="0"/>
        <w:spacing w:before="240"/>
        <w:ind w:right="426" w:hanging="366"/>
        <w:textAlignment w:val="baseline"/>
        <w:rPr>
          <w:rFonts w:ascii="Tahoma" w:eastAsia="Times New Roman" w:hAnsi="Tahoma" w:cs="Tahoma"/>
          <w:b/>
          <w:bCs/>
          <w:lang w:eastAsia="fr-FR"/>
        </w:rPr>
      </w:pPr>
      <w:r w:rsidRPr="00952397">
        <w:rPr>
          <w:rFonts w:ascii="Tahoma" w:eastAsia="Times New Roman" w:hAnsi="Tahoma" w:cs="Tahoma"/>
          <w:b/>
          <w:bCs/>
          <w:lang w:eastAsia="fr-FR"/>
        </w:rPr>
        <w:t>Obligation de confidentialité</w:t>
      </w:r>
    </w:p>
    <w:p w14:paraId="0AA4556F" w14:textId="77777777" w:rsidR="00716886" w:rsidRPr="00AD7032" w:rsidRDefault="00716886" w:rsidP="00716886">
      <w:pPr>
        <w:pStyle w:val="Corpsdetexte"/>
        <w:spacing w:before="59" w:after="240"/>
        <w:ind w:left="217" w:right="675"/>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Le titulaire du marché qui, à l’occasion de l’exécution du présent marché, a reçu de la personne responsable du marché communication, renseignements, documents ou objets quelconques, est tenu de maintenir la confidentialité attachée à cette communication.</w:t>
      </w:r>
    </w:p>
    <w:p w14:paraId="5D6E3380" w14:textId="77777777" w:rsidR="00716886" w:rsidRPr="00AD7032" w:rsidRDefault="00716886" w:rsidP="00716886">
      <w:pPr>
        <w:pStyle w:val="Corpsdetexte"/>
        <w:spacing w:before="59" w:after="240"/>
        <w:ind w:left="217" w:right="675"/>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Il ne doit divulguer aucune information qui résulte de l’exécution du présent marché ou pourrait parvenir à sa connaissance à l’occasion de celui-ci.</w:t>
      </w:r>
    </w:p>
    <w:p w14:paraId="67BAADD5" w14:textId="77777777" w:rsidR="00716886" w:rsidRPr="00AD7032" w:rsidRDefault="00716886" w:rsidP="00716886">
      <w:pPr>
        <w:pStyle w:val="Corpsdetexte"/>
        <w:spacing w:before="59" w:after="240"/>
        <w:ind w:left="217" w:right="675"/>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Il doit sans délai avertir la personne responsable du marché de toute violation de l’obligation de confidentialité ci-dessus décrite.</w:t>
      </w:r>
    </w:p>
    <w:p w14:paraId="7FABB9A3" w14:textId="77777777" w:rsidR="00716886" w:rsidRPr="00AD7032" w:rsidRDefault="00716886" w:rsidP="00716886">
      <w:pPr>
        <w:pStyle w:val="Corpsdetexte"/>
        <w:spacing w:before="59"/>
        <w:ind w:left="217" w:right="675"/>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La responsabilité du titulaire du marché peut être recherchée en cas de manquement aux consignes de la part de son personnel en matière de contrôle de sorties de documents de toute nature, objet, matériels ou marchandises par ces mêmes personnes. Elle peut être également recherchée en cas de dissimulation, d’appréhension, de détournement ou de dissipation de toute information.</w:t>
      </w:r>
    </w:p>
    <w:p w14:paraId="79FDACAE" w14:textId="77777777" w:rsidR="00513634" w:rsidRDefault="00716886" w:rsidP="00716886">
      <w:pPr>
        <w:pStyle w:val="Corpsdetexte"/>
        <w:spacing w:before="59"/>
        <w:ind w:left="217" w:right="675"/>
        <w:rPr>
          <w:rFonts w:ascii="Tahoma" w:eastAsiaTheme="minorHAnsi" w:hAnsi="Tahoma" w:cs="Tahoma"/>
          <w:bCs w:val="0"/>
          <w:sz w:val="22"/>
          <w:szCs w:val="22"/>
          <w:lang w:eastAsia="en-US"/>
        </w:rPr>
      </w:pPr>
      <w:r w:rsidRPr="00AD7032">
        <w:rPr>
          <w:rFonts w:ascii="Tahoma" w:eastAsiaTheme="minorHAnsi" w:hAnsi="Tahoma" w:cs="Tahoma"/>
          <w:bCs w:val="0"/>
          <w:sz w:val="22"/>
          <w:szCs w:val="22"/>
          <w:lang w:eastAsia="en-US"/>
        </w:rPr>
        <w:t>En cas de non-respect par le titulaire des obligations résultant du présent article, la personne responsable du marché peut résilier le marché, sans parler du droit à dommages et intérêts pour préjudice éventuellement subi.</w:t>
      </w:r>
    </w:p>
    <w:p w14:paraId="13D682D4" w14:textId="77777777" w:rsidR="00513634" w:rsidRDefault="00513634">
      <w:pPr>
        <w:rPr>
          <w:rFonts w:ascii="Tahoma" w:hAnsi="Tahoma" w:cs="Tahoma"/>
        </w:rPr>
      </w:pPr>
      <w:r>
        <w:rPr>
          <w:rFonts w:ascii="Tahoma" w:hAnsi="Tahoma" w:cs="Tahoma"/>
          <w:bCs/>
        </w:rPr>
        <w:br w:type="page"/>
      </w:r>
    </w:p>
    <w:p w14:paraId="2765BCFC" w14:textId="77777777" w:rsidR="004B361F" w:rsidRDefault="00513634" w:rsidP="00513634">
      <w:pPr>
        <w:pStyle w:val="Corpsdetexte"/>
        <w:spacing w:before="59" w:after="240"/>
        <w:ind w:left="217" w:right="675"/>
        <w:jc w:val="center"/>
        <w:rPr>
          <w:rFonts w:ascii="Tahoma" w:eastAsiaTheme="minorHAnsi" w:hAnsi="Tahoma" w:cs="Tahoma"/>
          <w:b/>
          <w:bCs w:val="0"/>
          <w:sz w:val="22"/>
          <w:szCs w:val="22"/>
          <w:lang w:eastAsia="en-US"/>
        </w:rPr>
      </w:pPr>
      <w:r w:rsidRPr="00513634">
        <w:rPr>
          <w:rFonts w:ascii="Tahoma" w:eastAsiaTheme="minorHAnsi" w:hAnsi="Tahoma" w:cs="Tahoma"/>
          <w:b/>
          <w:bCs w:val="0"/>
          <w:sz w:val="22"/>
          <w:szCs w:val="22"/>
          <w:lang w:eastAsia="en-US"/>
        </w:rPr>
        <w:lastRenderedPageBreak/>
        <w:t>Annexe 1</w:t>
      </w:r>
    </w:p>
    <w:p w14:paraId="44EEC32F" w14:textId="327101C2" w:rsidR="00C6567C" w:rsidRPr="00C6567C" w:rsidRDefault="00513634" w:rsidP="00C6567C">
      <w:pPr>
        <w:spacing w:after="0"/>
        <w:rPr>
          <w:rFonts w:ascii="Tahoma" w:eastAsia="Times New Roman" w:hAnsi="Tahoma" w:cs="Tahoma"/>
          <w:bCs/>
          <w:lang w:eastAsia="fr-FR"/>
        </w:rPr>
      </w:pPr>
      <w:r w:rsidRPr="00C6567C">
        <w:rPr>
          <w:rFonts w:ascii="Tahoma" w:hAnsi="Tahoma" w:cs="Tahoma"/>
          <w:b/>
        </w:rPr>
        <w:t xml:space="preserve">Lot n° 1 : </w:t>
      </w:r>
      <w:r w:rsidR="00C6567C" w:rsidRPr="00C6567C">
        <w:rPr>
          <w:rFonts w:ascii="Tahoma" w:eastAsia="Times New Roman" w:hAnsi="Tahoma" w:cs="Tahoma"/>
          <w:bCs/>
          <w:lang w:eastAsia="fr-FR"/>
        </w:rPr>
        <w:t xml:space="preserve">Maintenance préventive et curative des </w:t>
      </w:r>
      <w:r w:rsidR="00094227">
        <w:rPr>
          <w:rFonts w:ascii="Tahoma" w:eastAsia="Times New Roman" w:hAnsi="Tahoma" w:cs="Tahoma"/>
          <w:bCs/>
          <w:lang w:eastAsia="fr-FR"/>
        </w:rPr>
        <w:t xml:space="preserve">différents </w:t>
      </w:r>
      <w:r w:rsidR="00094227" w:rsidRPr="00C6567C">
        <w:rPr>
          <w:rFonts w:ascii="Tahoma" w:eastAsia="Times New Roman" w:hAnsi="Tahoma" w:cs="Tahoma"/>
          <w:bCs/>
          <w:lang w:eastAsia="fr-FR"/>
        </w:rPr>
        <w:t>extincteurs</w:t>
      </w:r>
      <w:r w:rsidR="00C6567C" w:rsidRPr="00C6567C">
        <w:rPr>
          <w:rFonts w:ascii="Tahoma" w:eastAsia="Times New Roman" w:hAnsi="Tahoma" w:cs="Tahoma"/>
          <w:bCs/>
          <w:lang w:eastAsia="fr-FR"/>
        </w:rPr>
        <w:t xml:space="preserve">, robinets d’incendies armés, poteaux incendie, fourniture de poudre extinctrice, reconditionnement, requalification des différentes bouteilles de gaz </w:t>
      </w:r>
      <w:r w:rsidR="001061CA" w:rsidRPr="00C6567C">
        <w:rPr>
          <w:rFonts w:ascii="Tahoma" w:eastAsia="Times New Roman" w:hAnsi="Tahoma" w:cs="Tahoma"/>
          <w:bCs/>
          <w:lang w:eastAsia="fr-FR"/>
        </w:rPr>
        <w:t>propulseur</w:t>
      </w:r>
      <w:r w:rsidR="001061CA">
        <w:rPr>
          <w:rFonts w:ascii="Tahoma" w:eastAsia="Times New Roman" w:hAnsi="Tahoma" w:cs="Tahoma"/>
          <w:bCs/>
          <w:lang w:eastAsia="fr-FR"/>
        </w:rPr>
        <w:t>.</w:t>
      </w:r>
    </w:p>
    <w:p w14:paraId="49F8A07F" w14:textId="16C2A92F" w:rsidR="00513634" w:rsidRDefault="00513634" w:rsidP="00C6567C">
      <w:pPr>
        <w:pStyle w:val="Corpsdetexte"/>
        <w:spacing w:before="59" w:after="240"/>
        <w:ind w:left="217" w:right="675"/>
        <w:jc w:val="center"/>
        <w:rPr>
          <w:rFonts w:ascii="Tahoma" w:hAnsi="Tahoma" w:cs="Tahoma"/>
          <w:bCs w:val="0"/>
        </w:rPr>
      </w:pPr>
    </w:p>
    <w:p w14:paraId="62320472" w14:textId="77777777" w:rsidR="00513634" w:rsidRPr="00513634" w:rsidRDefault="00513634" w:rsidP="00513634">
      <w:pPr>
        <w:rPr>
          <w:rFonts w:asciiTheme="majorHAnsi" w:eastAsia="Times New Roman" w:hAnsiTheme="majorHAnsi"/>
          <w:b/>
          <w:u w:val="single"/>
        </w:rPr>
      </w:pPr>
      <w:r w:rsidRPr="00513634">
        <w:rPr>
          <w:rFonts w:asciiTheme="majorHAnsi" w:eastAsia="Times New Roman" w:hAnsiTheme="majorHAnsi"/>
          <w:b/>
          <w:u w:val="single"/>
        </w:rPr>
        <w:t>Extincteur portatif :</w:t>
      </w:r>
    </w:p>
    <w:tbl>
      <w:tblPr>
        <w:tblStyle w:val="Grilledutableau"/>
        <w:tblW w:w="0" w:type="auto"/>
        <w:jc w:val="center"/>
        <w:tblLook w:val="04A0" w:firstRow="1" w:lastRow="0" w:firstColumn="1" w:lastColumn="0" w:noHBand="0" w:noVBand="1"/>
      </w:tblPr>
      <w:tblGrid>
        <w:gridCol w:w="2265"/>
        <w:gridCol w:w="2265"/>
      </w:tblGrid>
      <w:tr w:rsidR="00513634" w:rsidRPr="00513634" w14:paraId="1896EC2D" w14:textId="77777777" w:rsidTr="0018527A">
        <w:trPr>
          <w:jc w:val="center"/>
        </w:trPr>
        <w:tc>
          <w:tcPr>
            <w:tcW w:w="2265" w:type="dxa"/>
          </w:tcPr>
          <w:p w14:paraId="33E1813A" w14:textId="77777777" w:rsidR="00513634" w:rsidRPr="00513634" w:rsidRDefault="00513634" w:rsidP="00513634">
            <w:pPr>
              <w:jc w:val="center"/>
              <w:rPr>
                <w:rFonts w:asciiTheme="majorHAnsi" w:eastAsia="Times New Roman" w:hAnsiTheme="majorHAnsi"/>
                <w:b/>
              </w:rPr>
            </w:pPr>
            <w:r w:rsidRPr="00513634">
              <w:rPr>
                <w:rFonts w:asciiTheme="majorHAnsi" w:eastAsia="Times New Roman" w:hAnsiTheme="majorHAnsi"/>
                <w:b/>
              </w:rPr>
              <w:t>Agent extincteur</w:t>
            </w:r>
          </w:p>
        </w:tc>
        <w:tc>
          <w:tcPr>
            <w:tcW w:w="2265" w:type="dxa"/>
          </w:tcPr>
          <w:p w14:paraId="6D27528D" w14:textId="77777777" w:rsidR="00513634" w:rsidRPr="00513634" w:rsidRDefault="00513634" w:rsidP="00513634">
            <w:pPr>
              <w:jc w:val="center"/>
              <w:rPr>
                <w:rFonts w:asciiTheme="majorHAnsi" w:eastAsia="Times New Roman" w:hAnsiTheme="majorHAnsi"/>
                <w:b/>
              </w:rPr>
            </w:pPr>
            <w:r w:rsidRPr="00513634">
              <w:rPr>
                <w:rFonts w:asciiTheme="majorHAnsi" w:eastAsia="Times New Roman" w:hAnsiTheme="majorHAnsi"/>
                <w:b/>
              </w:rPr>
              <w:t>Quantité</w:t>
            </w:r>
          </w:p>
        </w:tc>
      </w:tr>
      <w:tr w:rsidR="00513634" w:rsidRPr="00513634" w14:paraId="6F2588A5" w14:textId="77777777" w:rsidTr="0018527A">
        <w:trPr>
          <w:trHeight w:val="268"/>
          <w:jc w:val="center"/>
        </w:trPr>
        <w:tc>
          <w:tcPr>
            <w:tcW w:w="2265" w:type="dxa"/>
            <w:vAlign w:val="center"/>
          </w:tcPr>
          <w:p w14:paraId="70EF450C" w14:textId="77777777" w:rsidR="00513634" w:rsidRPr="00513634" w:rsidRDefault="00513634" w:rsidP="00513634">
            <w:pPr>
              <w:jc w:val="center"/>
              <w:rPr>
                <w:rFonts w:asciiTheme="majorHAnsi" w:eastAsia="Times New Roman" w:hAnsiTheme="majorHAnsi"/>
              </w:rPr>
            </w:pPr>
            <w:r w:rsidRPr="00513634">
              <w:rPr>
                <w:rFonts w:asciiTheme="majorHAnsi" w:eastAsia="Times New Roman" w:hAnsiTheme="majorHAnsi"/>
              </w:rPr>
              <w:t>CO2</w:t>
            </w:r>
          </w:p>
        </w:tc>
        <w:tc>
          <w:tcPr>
            <w:tcW w:w="2265" w:type="dxa"/>
            <w:vMerge w:val="restart"/>
            <w:vAlign w:val="center"/>
          </w:tcPr>
          <w:p w14:paraId="2638E13C" w14:textId="77777777" w:rsidR="00513634" w:rsidRPr="00513634" w:rsidRDefault="00513634" w:rsidP="00513634">
            <w:pPr>
              <w:jc w:val="center"/>
              <w:rPr>
                <w:rFonts w:asciiTheme="majorHAnsi" w:eastAsia="Times New Roman" w:hAnsiTheme="majorHAnsi"/>
              </w:rPr>
            </w:pPr>
            <w:r>
              <w:rPr>
                <w:rFonts w:asciiTheme="majorHAnsi" w:eastAsia="Times New Roman" w:hAnsiTheme="majorHAnsi"/>
              </w:rPr>
              <w:t>81</w:t>
            </w:r>
          </w:p>
        </w:tc>
      </w:tr>
      <w:tr w:rsidR="00513634" w:rsidRPr="00513634" w14:paraId="74B51A14" w14:textId="77777777" w:rsidTr="0018527A">
        <w:trPr>
          <w:trHeight w:val="268"/>
          <w:jc w:val="center"/>
        </w:trPr>
        <w:tc>
          <w:tcPr>
            <w:tcW w:w="2265" w:type="dxa"/>
            <w:vAlign w:val="center"/>
          </w:tcPr>
          <w:p w14:paraId="0DF81795" w14:textId="77777777" w:rsidR="00513634" w:rsidRPr="00513634" w:rsidRDefault="00513634" w:rsidP="00513634">
            <w:pPr>
              <w:jc w:val="center"/>
              <w:rPr>
                <w:rFonts w:asciiTheme="majorHAnsi" w:eastAsia="Times New Roman" w:hAnsiTheme="majorHAnsi"/>
              </w:rPr>
            </w:pPr>
            <w:r w:rsidRPr="00513634">
              <w:rPr>
                <w:rFonts w:asciiTheme="majorHAnsi" w:eastAsia="Times New Roman" w:hAnsiTheme="majorHAnsi"/>
              </w:rPr>
              <w:t>Poudre</w:t>
            </w:r>
          </w:p>
        </w:tc>
        <w:tc>
          <w:tcPr>
            <w:tcW w:w="2265" w:type="dxa"/>
            <w:vMerge/>
          </w:tcPr>
          <w:p w14:paraId="01AD6981" w14:textId="77777777" w:rsidR="00513634" w:rsidRPr="00513634" w:rsidRDefault="00513634" w:rsidP="00513634">
            <w:pPr>
              <w:jc w:val="center"/>
              <w:rPr>
                <w:rFonts w:asciiTheme="majorHAnsi" w:eastAsia="Times New Roman" w:hAnsiTheme="majorHAnsi"/>
              </w:rPr>
            </w:pPr>
          </w:p>
        </w:tc>
      </w:tr>
      <w:tr w:rsidR="00513634" w:rsidRPr="00513634" w14:paraId="4FAE0A7C" w14:textId="77777777" w:rsidTr="0018527A">
        <w:trPr>
          <w:jc w:val="center"/>
        </w:trPr>
        <w:tc>
          <w:tcPr>
            <w:tcW w:w="2265" w:type="dxa"/>
          </w:tcPr>
          <w:p w14:paraId="62B67584" w14:textId="77777777" w:rsidR="00513634" w:rsidRPr="00513634" w:rsidRDefault="00513634" w:rsidP="00513634">
            <w:pPr>
              <w:jc w:val="center"/>
              <w:rPr>
                <w:rFonts w:asciiTheme="majorHAnsi" w:eastAsia="Times New Roman" w:hAnsiTheme="majorHAnsi"/>
              </w:rPr>
            </w:pPr>
            <w:r w:rsidRPr="00513634">
              <w:rPr>
                <w:rFonts w:asciiTheme="majorHAnsi" w:eastAsia="Times New Roman" w:hAnsiTheme="majorHAnsi"/>
              </w:rPr>
              <w:t>Eau dopée</w:t>
            </w:r>
          </w:p>
        </w:tc>
        <w:tc>
          <w:tcPr>
            <w:tcW w:w="2265" w:type="dxa"/>
            <w:vMerge/>
          </w:tcPr>
          <w:p w14:paraId="0CC72A4A" w14:textId="77777777" w:rsidR="00513634" w:rsidRPr="00513634" w:rsidRDefault="00513634" w:rsidP="00513634">
            <w:pPr>
              <w:jc w:val="center"/>
              <w:rPr>
                <w:rFonts w:asciiTheme="majorHAnsi" w:eastAsia="Times New Roman" w:hAnsiTheme="majorHAnsi"/>
              </w:rPr>
            </w:pPr>
          </w:p>
        </w:tc>
      </w:tr>
    </w:tbl>
    <w:p w14:paraId="62D51A53" w14:textId="77777777" w:rsidR="00513634" w:rsidRPr="00513634" w:rsidRDefault="00513634" w:rsidP="00513634">
      <w:pPr>
        <w:spacing w:after="0"/>
        <w:rPr>
          <w:rFonts w:asciiTheme="majorHAnsi" w:eastAsia="Times New Roman" w:hAnsiTheme="majorHAnsi"/>
          <w:b/>
        </w:rPr>
      </w:pPr>
    </w:p>
    <w:p w14:paraId="245FD5D8" w14:textId="77777777" w:rsidR="00513634" w:rsidRDefault="00513634" w:rsidP="00513634">
      <w:pPr>
        <w:spacing w:after="0"/>
        <w:rPr>
          <w:rFonts w:ascii="Tahoma" w:eastAsia="Times New Roman" w:hAnsi="Tahoma" w:cs="Tahoma"/>
          <w:bCs/>
          <w:lang w:eastAsia="fr-FR"/>
        </w:rPr>
      </w:pPr>
    </w:p>
    <w:p w14:paraId="0B9B8455" w14:textId="77777777" w:rsidR="00513634" w:rsidRPr="00513634" w:rsidRDefault="00513634" w:rsidP="00513634">
      <w:pPr>
        <w:rPr>
          <w:rFonts w:asciiTheme="majorHAnsi" w:eastAsia="Times New Roman" w:hAnsiTheme="majorHAnsi"/>
          <w:b/>
          <w:u w:val="single"/>
        </w:rPr>
      </w:pPr>
      <w:r w:rsidRPr="00513634">
        <w:rPr>
          <w:rFonts w:asciiTheme="majorHAnsi" w:eastAsia="Times New Roman" w:hAnsiTheme="majorHAnsi"/>
          <w:b/>
          <w:u w:val="single"/>
        </w:rPr>
        <w:t>Extincteur sur roue :</w:t>
      </w:r>
    </w:p>
    <w:tbl>
      <w:tblPr>
        <w:tblStyle w:val="Grilledutableau"/>
        <w:tblW w:w="0" w:type="auto"/>
        <w:jc w:val="center"/>
        <w:tblLook w:val="04A0" w:firstRow="1" w:lastRow="0" w:firstColumn="1" w:lastColumn="0" w:noHBand="0" w:noVBand="1"/>
      </w:tblPr>
      <w:tblGrid>
        <w:gridCol w:w="2263"/>
        <w:gridCol w:w="2268"/>
        <w:gridCol w:w="2268"/>
      </w:tblGrid>
      <w:tr w:rsidR="00513634" w:rsidRPr="00513634" w14:paraId="2E7FB1E0" w14:textId="77777777" w:rsidTr="0018527A">
        <w:trPr>
          <w:jc w:val="center"/>
        </w:trPr>
        <w:tc>
          <w:tcPr>
            <w:tcW w:w="2263" w:type="dxa"/>
          </w:tcPr>
          <w:p w14:paraId="68306195" w14:textId="77777777" w:rsidR="00513634" w:rsidRPr="00513634" w:rsidRDefault="00513634" w:rsidP="00513634">
            <w:pPr>
              <w:rPr>
                <w:rFonts w:asciiTheme="majorHAnsi" w:eastAsia="Times New Roman" w:hAnsiTheme="majorHAnsi"/>
                <w:b/>
                <w:u w:val="single"/>
              </w:rPr>
            </w:pPr>
            <w:r w:rsidRPr="00513634">
              <w:rPr>
                <w:rFonts w:asciiTheme="majorHAnsi" w:eastAsia="Times New Roman" w:hAnsiTheme="majorHAnsi"/>
                <w:b/>
              </w:rPr>
              <w:t>Agent extincteur</w:t>
            </w:r>
          </w:p>
        </w:tc>
        <w:tc>
          <w:tcPr>
            <w:tcW w:w="2268" w:type="dxa"/>
          </w:tcPr>
          <w:p w14:paraId="231C6D85" w14:textId="77777777" w:rsidR="00513634" w:rsidRPr="00513634" w:rsidRDefault="00513634" w:rsidP="00513634">
            <w:pPr>
              <w:rPr>
                <w:rFonts w:asciiTheme="majorHAnsi" w:eastAsia="Times New Roman" w:hAnsiTheme="majorHAnsi"/>
                <w:b/>
                <w:u w:val="single"/>
              </w:rPr>
            </w:pPr>
            <w:r w:rsidRPr="00513634">
              <w:rPr>
                <w:rFonts w:asciiTheme="majorHAnsi" w:eastAsia="Times New Roman" w:hAnsiTheme="majorHAnsi"/>
                <w:b/>
              </w:rPr>
              <w:t>Type d’extincteur</w:t>
            </w:r>
          </w:p>
        </w:tc>
        <w:tc>
          <w:tcPr>
            <w:tcW w:w="2268" w:type="dxa"/>
          </w:tcPr>
          <w:p w14:paraId="14A2395F" w14:textId="77777777" w:rsidR="00513634" w:rsidRPr="00513634" w:rsidRDefault="00513634" w:rsidP="00513634">
            <w:pPr>
              <w:jc w:val="center"/>
              <w:rPr>
                <w:rFonts w:asciiTheme="majorHAnsi" w:eastAsia="Times New Roman" w:hAnsiTheme="majorHAnsi"/>
                <w:b/>
                <w:u w:val="single"/>
              </w:rPr>
            </w:pPr>
            <w:r w:rsidRPr="00513634">
              <w:rPr>
                <w:rFonts w:asciiTheme="majorHAnsi" w:eastAsia="Times New Roman" w:hAnsiTheme="majorHAnsi"/>
                <w:b/>
              </w:rPr>
              <w:t>Quantité</w:t>
            </w:r>
          </w:p>
        </w:tc>
      </w:tr>
      <w:tr w:rsidR="00513634" w:rsidRPr="00513634" w14:paraId="3C1F5F96" w14:textId="77777777" w:rsidTr="0018527A">
        <w:trPr>
          <w:jc w:val="center"/>
        </w:trPr>
        <w:tc>
          <w:tcPr>
            <w:tcW w:w="2263" w:type="dxa"/>
          </w:tcPr>
          <w:p w14:paraId="73D7B956" w14:textId="77777777" w:rsidR="00513634" w:rsidRPr="00513634" w:rsidRDefault="00513634" w:rsidP="00513634">
            <w:pPr>
              <w:jc w:val="center"/>
              <w:rPr>
                <w:rFonts w:asciiTheme="majorHAnsi" w:eastAsia="Times New Roman" w:hAnsiTheme="majorHAnsi"/>
              </w:rPr>
            </w:pPr>
            <w:r w:rsidRPr="00513634">
              <w:rPr>
                <w:rFonts w:asciiTheme="majorHAnsi" w:eastAsia="Times New Roman" w:hAnsiTheme="majorHAnsi"/>
              </w:rPr>
              <w:t>Poudre</w:t>
            </w:r>
          </w:p>
        </w:tc>
        <w:tc>
          <w:tcPr>
            <w:tcW w:w="2268" w:type="dxa"/>
          </w:tcPr>
          <w:p w14:paraId="35EE05B7" w14:textId="77777777" w:rsidR="00513634" w:rsidRPr="00513634" w:rsidRDefault="00513634" w:rsidP="00513634">
            <w:pPr>
              <w:jc w:val="center"/>
              <w:rPr>
                <w:rFonts w:asciiTheme="majorHAnsi" w:eastAsia="Times New Roman" w:hAnsiTheme="majorHAnsi"/>
              </w:rPr>
            </w:pPr>
            <w:r w:rsidRPr="00513634">
              <w:rPr>
                <w:rFonts w:asciiTheme="majorHAnsi" w:eastAsia="Times New Roman" w:hAnsiTheme="majorHAnsi"/>
              </w:rPr>
              <w:t>P50</w:t>
            </w:r>
          </w:p>
        </w:tc>
        <w:tc>
          <w:tcPr>
            <w:tcW w:w="2268" w:type="dxa"/>
          </w:tcPr>
          <w:p w14:paraId="075DFF7F" w14:textId="77777777" w:rsidR="00513634" w:rsidRPr="00513634" w:rsidRDefault="00513634" w:rsidP="00513634">
            <w:pPr>
              <w:jc w:val="center"/>
              <w:rPr>
                <w:rFonts w:asciiTheme="majorHAnsi" w:eastAsia="Times New Roman" w:hAnsiTheme="majorHAnsi"/>
              </w:rPr>
            </w:pPr>
            <w:r w:rsidRPr="00513634">
              <w:rPr>
                <w:rFonts w:asciiTheme="majorHAnsi" w:eastAsia="Times New Roman" w:hAnsiTheme="majorHAnsi"/>
              </w:rPr>
              <w:t>11</w:t>
            </w:r>
          </w:p>
        </w:tc>
      </w:tr>
    </w:tbl>
    <w:p w14:paraId="1AA2DD07" w14:textId="77777777" w:rsidR="00513634" w:rsidRDefault="00513634" w:rsidP="00513634">
      <w:pPr>
        <w:spacing w:after="0"/>
        <w:rPr>
          <w:rFonts w:ascii="Tahoma" w:eastAsia="Times New Roman" w:hAnsi="Tahoma" w:cs="Tahoma"/>
          <w:bCs/>
          <w:lang w:eastAsia="fr-FR"/>
        </w:rPr>
      </w:pPr>
    </w:p>
    <w:p w14:paraId="75061FB8" w14:textId="77777777" w:rsidR="00513634" w:rsidRDefault="00513634" w:rsidP="00513634">
      <w:pPr>
        <w:rPr>
          <w:rFonts w:asciiTheme="majorHAnsi" w:eastAsia="Times New Roman" w:hAnsiTheme="majorHAnsi"/>
        </w:rPr>
      </w:pPr>
      <w:r w:rsidRPr="00513634">
        <w:rPr>
          <w:rFonts w:asciiTheme="majorHAnsi" w:eastAsia="Times New Roman" w:hAnsiTheme="majorHAnsi"/>
          <w:b/>
          <w:u w:val="single"/>
        </w:rPr>
        <w:t>Robinet Incendie Armé :</w:t>
      </w:r>
      <w:r w:rsidRPr="00513634">
        <w:rPr>
          <w:rFonts w:eastAsia="Times New Roman"/>
        </w:rPr>
        <w:t xml:space="preserve"> </w:t>
      </w:r>
      <w:r w:rsidRPr="00513634">
        <w:rPr>
          <w:rFonts w:asciiTheme="majorHAnsi" w:eastAsia="Times New Roman" w:hAnsiTheme="majorHAnsi"/>
        </w:rPr>
        <w:t>Quantité : 3</w:t>
      </w:r>
    </w:p>
    <w:p w14:paraId="06FBCF4E" w14:textId="68D6FD0E" w:rsidR="00513634" w:rsidRDefault="00513634" w:rsidP="00513634">
      <w:pPr>
        <w:rPr>
          <w:rFonts w:asciiTheme="majorHAnsi" w:eastAsia="Times New Roman" w:hAnsiTheme="majorHAnsi"/>
        </w:rPr>
      </w:pPr>
      <w:r w:rsidRPr="00E53555">
        <w:rPr>
          <w:rFonts w:asciiTheme="majorHAnsi" w:hAnsiTheme="majorHAnsi"/>
          <w:b/>
          <w:u w:val="single"/>
        </w:rPr>
        <w:t>Poteau</w:t>
      </w:r>
      <w:r w:rsidR="00094227">
        <w:rPr>
          <w:rFonts w:asciiTheme="majorHAnsi" w:hAnsiTheme="majorHAnsi"/>
          <w:b/>
          <w:u w:val="single"/>
        </w:rPr>
        <w:t>x</w:t>
      </w:r>
      <w:r w:rsidRPr="00E53555">
        <w:rPr>
          <w:rFonts w:asciiTheme="majorHAnsi" w:hAnsiTheme="majorHAnsi"/>
          <w:b/>
          <w:u w:val="single"/>
        </w:rPr>
        <w:t xml:space="preserve"> incendie :</w:t>
      </w:r>
      <w:r>
        <w:t xml:space="preserve"> </w:t>
      </w:r>
      <w:r>
        <w:rPr>
          <w:rFonts w:asciiTheme="majorHAnsi" w:hAnsiTheme="majorHAnsi"/>
        </w:rPr>
        <w:t>Quantité 5</w:t>
      </w:r>
    </w:p>
    <w:p w14:paraId="61CF70A4" w14:textId="77777777" w:rsidR="009237EF" w:rsidRDefault="009237EF">
      <w:pPr>
        <w:rPr>
          <w:rFonts w:asciiTheme="majorHAnsi" w:eastAsia="Times New Roman" w:hAnsiTheme="majorHAnsi"/>
        </w:rPr>
      </w:pPr>
    </w:p>
    <w:p w14:paraId="09F086D6" w14:textId="77777777" w:rsidR="009237EF" w:rsidRDefault="009237EF">
      <w:pPr>
        <w:rPr>
          <w:rFonts w:asciiTheme="majorHAnsi" w:eastAsia="Times New Roman" w:hAnsiTheme="majorHAnsi"/>
        </w:rPr>
      </w:pPr>
    </w:p>
    <w:p w14:paraId="6B71789C" w14:textId="7DA12F43" w:rsidR="009237EF" w:rsidRPr="009237EF" w:rsidRDefault="009237EF" w:rsidP="009237EF">
      <w:pPr>
        <w:overflowPunct w:val="0"/>
        <w:autoSpaceDE w:val="0"/>
        <w:autoSpaceDN w:val="0"/>
        <w:adjustRightInd w:val="0"/>
        <w:spacing w:after="120"/>
        <w:ind w:right="-2"/>
        <w:textAlignment w:val="baseline"/>
        <w:rPr>
          <w:rFonts w:ascii="Tahoma" w:eastAsia="Times New Roman" w:hAnsi="Tahoma" w:cs="Tahoma"/>
          <w:b/>
          <w:lang w:eastAsia="fr-FR"/>
        </w:rPr>
      </w:pPr>
      <w:r w:rsidRPr="009237EF">
        <w:rPr>
          <w:rFonts w:ascii="Tahoma" w:eastAsia="Times New Roman" w:hAnsi="Tahoma" w:cs="Tahoma"/>
          <w:b/>
          <w:lang w:eastAsia="fr-FR"/>
        </w:rPr>
        <w:t xml:space="preserve">Le </w:t>
      </w:r>
      <w:r w:rsidR="00E0724D">
        <w:rPr>
          <w:rFonts w:ascii="Tahoma" w:eastAsia="Times New Roman" w:hAnsi="Tahoma" w:cs="Tahoma"/>
          <w:b/>
          <w:lang w:eastAsia="fr-FR"/>
        </w:rPr>
        <w:t xml:space="preserve">besoin </w:t>
      </w:r>
      <w:r w:rsidR="00094227" w:rsidRPr="009237EF">
        <w:rPr>
          <w:rFonts w:ascii="Tahoma" w:eastAsia="Times New Roman" w:hAnsi="Tahoma" w:cs="Tahoma"/>
          <w:b/>
          <w:lang w:eastAsia="fr-FR"/>
        </w:rPr>
        <w:t>en</w:t>
      </w:r>
      <w:r w:rsidR="00094227">
        <w:rPr>
          <w:rFonts w:ascii="Tahoma" w:eastAsia="Times New Roman" w:hAnsi="Tahoma" w:cs="Tahoma"/>
          <w:b/>
          <w:lang w:eastAsia="fr-FR"/>
        </w:rPr>
        <w:t xml:space="preserve"> </w:t>
      </w:r>
      <w:r w:rsidR="00094227" w:rsidRPr="009237EF">
        <w:rPr>
          <w:rFonts w:ascii="Tahoma" w:eastAsia="Times New Roman" w:hAnsi="Tahoma" w:cs="Tahoma"/>
          <w:b/>
          <w:lang w:eastAsia="fr-FR"/>
        </w:rPr>
        <w:t>fournitures</w:t>
      </w:r>
      <w:r w:rsidRPr="009237EF">
        <w:rPr>
          <w:rFonts w:ascii="Tahoma" w:eastAsia="Times New Roman" w:hAnsi="Tahoma" w:cs="Tahoma"/>
          <w:b/>
          <w:lang w:eastAsia="fr-FR"/>
        </w:rPr>
        <w:t xml:space="preserve"> </w:t>
      </w:r>
      <w:r w:rsidR="008902B6">
        <w:rPr>
          <w:rFonts w:ascii="Tahoma" w:eastAsia="Times New Roman" w:hAnsi="Tahoma" w:cs="Tahoma"/>
          <w:b/>
          <w:lang w:eastAsia="fr-FR"/>
        </w:rPr>
        <w:t xml:space="preserve">des </w:t>
      </w:r>
      <w:r w:rsidR="008902B6" w:rsidRPr="008902B6">
        <w:rPr>
          <w:rFonts w:ascii="Tahoma" w:eastAsia="Times New Roman" w:hAnsi="Tahoma" w:cs="Tahoma"/>
          <w:b/>
          <w:lang w:eastAsia="fr-FR"/>
        </w:rPr>
        <w:t xml:space="preserve">panneaux de signalétiques, </w:t>
      </w:r>
      <w:r w:rsidR="00094227" w:rsidRPr="008902B6">
        <w:rPr>
          <w:rFonts w:ascii="Tahoma" w:eastAsia="Times New Roman" w:hAnsi="Tahoma" w:cs="Tahoma"/>
          <w:b/>
          <w:lang w:eastAsia="fr-FR"/>
        </w:rPr>
        <w:t>poudre extinctrice</w:t>
      </w:r>
      <w:r w:rsidR="008902B6" w:rsidRPr="008902B6">
        <w:rPr>
          <w:rFonts w:ascii="Tahoma" w:eastAsia="Times New Roman" w:hAnsi="Tahoma" w:cs="Tahoma"/>
          <w:b/>
          <w:lang w:eastAsia="fr-FR"/>
        </w:rPr>
        <w:t xml:space="preserve">, ainsi que le </w:t>
      </w:r>
      <w:r w:rsidR="00094227" w:rsidRPr="008902B6">
        <w:rPr>
          <w:rFonts w:ascii="Tahoma" w:eastAsia="Times New Roman" w:hAnsi="Tahoma" w:cs="Tahoma"/>
          <w:b/>
          <w:lang w:eastAsia="fr-FR"/>
        </w:rPr>
        <w:t>reconditionnement</w:t>
      </w:r>
      <w:r w:rsidR="008902B6" w:rsidRPr="008902B6">
        <w:rPr>
          <w:rFonts w:ascii="Tahoma" w:eastAsia="Times New Roman" w:hAnsi="Tahoma" w:cs="Tahoma"/>
          <w:b/>
          <w:lang w:eastAsia="fr-FR"/>
        </w:rPr>
        <w:t xml:space="preserve"> et</w:t>
      </w:r>
      <w:r w:rsidR="00094227" w:rsidRPr="008902B6">
        <w:rPr>
          <w:rFonts w:ascii="Tahoma" w:eastAsia="Times New Roman" w:hAnsi="Tahoma" w:cs="Tahoma"/>
          <w:b/>
          <w:lang w:eastAsia="fr-FR"/>
        </w:rPr>
        <w:t xml:space="preserve"> requalification des différentes bouteilles de gaz propulseu</w:t>
      </w:r>
      <w:r w:rsidR="008902B6" w:rsidRPr="008902B6">
        <w:rPr>
          <w:rFonts w:ascii="Tahoma" w:eastAsia="Times New Roman" w:hAnsi="Tahoma" w:cs="Tahoma"/>
          <w:b/>
          <w:lang w:eastAsia="fr-FR"/>
        </w:rPr>
        <w:t>r</w:t>
      </w:r>
      <w:r w:rsidR="008902B6">
        <w:rPr>
          <w:rFonts w:ascii="Tahoma" w:eastAsia="Times New Roman" w:hAnsi="Tahoma" w:cs="Tahoma"/>
          <w:b/>
          <w:lang w:eastAsia="fr-FR"/>
        </w:rPr>
        <w:t xml:space="preserve">, sont spécifiés </w:t>
      </w:r>
      <w:r w:rsidR="008902B6" w:rsidRPr="009237EF">
        <w:rPr>
          <w:rFonts w:ascii="Tahoma" w:eastAsia="Times New Roman" w:hAnsi="Tahoma" w:cs="Tahoma"/>
          <w:b/>
          <w:lang w:eastAsia="fr-FR"/>
        </w:rPr>
        <w:t>dans le BPU</w:t>
      </w:r>
    </w:p>
    <w:p w14:paraId="054CA7C0" w14:textId="6E212E0C" w:rsidR="003F6257" w:rsidRPr="008902B6" w:rsidRDefault="003F6257">
      <w:pPr>
        <w:rPr>
          <w:rFonts w:ascii="Tahoma" w:eastAsia="Times New Roman" w:hAnsi="Tahoma" w:cs="Tahoma"/>
          <w:b/>
          <w:lang w:eastAsia="fr-FR"/>
        </w:rPr>
      </w:pPr>
      <w:r w:rsidRPr="008902B6">
        <w:rPr>
          <w:rFonts w:ascii="Tahoma" w:eastAsia="Times New Roman" w:hAnsi="Tahoma" w:cs="Tahoma"/>
          <w:b/>
          <w:lang w:eastAsia="fr-FR"/>
        </w:rPr>
        <w:br w:type="page"/>
      </w:r>
    </w:p>
    <w:p w14:paraId="68CC1E01" w14:textId="77777777" w:rsidR="003F6257" w:rsidRDefault="003F6257" w:rsidP="003F6257">
      <w:pPr>
        <w:pStyle w:val="Corpsdetexte"/>
        <w:spacing w:before="59" w:after="240"/>
        <w:ind w:left="217" w:right="675"/>
        <w:jc w:val="center"/>
        <w:rPr>
          <w:rFonts w:ascii="Tahoma" w:eastAsiaTheme="minorHAnsi" w:hAnsi="Tahoma" w:cs="Tahoma"/>
          <w:b/>
          <w:bCs w:val="0"/>
          <w:sz w:val="22"/>
          <w:szCs w:val="22"/>
          <w:lang w:eastAsia="en-US"/>
        </w:rPr>
      </w:pPr>
      <w:r w:rsidRPr="00513634">
        <w:rPr>
          <w:rFonts w:ascii="Tahoma" w:eastAsiaTheme="minorHAnsi" w:hAnsi="Tahoma" w:cs="Tahoma"/>
          <w:b/>
          <w:bCs w:val="0"/>
          <w:sz w:val="22"/>
          <w:szCs w:val="22"/>
          <w:lang w:eastAsia="en-US"/>
        </w:rPr>
        <w:lastRenderedPageBreak/>
        <w:t>Annexe 1</w:t>
      </w:r>
    </w:p>
    <w:p w14:paraId="79A80179" w14:textId="7CAE2231" w:rsidR="00513634" w:rsidRPr="00AA2F63" w:rsidRDefault="003F6257" w:rsidP="00AA2F63">
      <w:pPr>
        <w:pStyle w:val="Corpsdetexte"/>
        <w:spacing w:before="59" w:after="240"/>
        <w:ind w:left="217" w:right="675"/>
        <w:jc w:val="center"/>
        <w:rPr>
          <w:rFonts w:ascii="Tahoma" w:eastAsiaTheme="minorHAnsi" w:hAnsi="Tahoma" w:cs="Tahoma"/>
          <w:b/>
          <w:bCs w:val="0"/>
          <w:sz w:val="22"/>
          <w:szCs w:val="22"/>
          <w:lang w:eastAsia="en-US"/>
        </w:rPr>
      </w:pPr>
      <w:r w:rsidRPr="003F6257">
        <w:rPr>
          <w:rFonts w:ascii="Tahoma" w:hAnsi="Tahoma" w:cs="Tahoma"/>
          <w:b/>
        </w:rPr>
        <w:t>Lot n°2 :</w:t>
      </w:r>
      <w:r w:rsidR="002F763F">
        <w:rPr>
          <w:rFonts w:ascii="Tahoma" w:hAnsi="Tahoma" w:cs="Tahoma"/>
          <w:b/>
        </w:rPr>
        <w:t xml:space="preserve"> </w:t>
      </w:r>
      <w:r w:rsidR="002F763F" w:rsidRPr="002F763F">
        <w:rPr>
          <w:rFonts w:ascii="Tahoma" w:hAnsi="Tahoma" w:cs="Tahoma"/>
        </w:rPr>
        <w:t xml:space="preserve">Caractéristiques </w:t>
      </w:r>
      <w:r w:rsidRPr="003F6257">
        <w:rPr>
          <w:rFonts w:ascii="Tahoma" w:hAnsi="Tahoma" w:cs="Tahoma"/>
        </w:rPr>
        <w:t xml:space="preserve"> </w:t>
      </w:r>
      <w:r w:rsidR="002F763F">
        <w:rPr>
          <w:rFonts w:ascii="Tahoma" w:hAnsi="Tahoma" w:cs="Tahoma"/>
        </w:rPr>
        <w:t>des f</w:t>
      </w:r>
      <w:r w:rsidRPr="003F6257">
        <w:rPr>
          <w:rFonts w:ascii="Tahoma" w:hAnsi="Tahoma" w:cs="Tahoma"/>
        </w:rPr>
        <w:t>ournitur</w:t>
      </w:r>
      <w:r w:rsidR="002F763F">
        <w:rPr>
          <w:rFonts w:ascii="Tahoma" w:hAnsi="Tahoma" w:cs="Tahoma"/>
        </w:rPr>
        <w:t>es, des</w:t>
      </w:r>
      <w:r w:rsidRPr="003F6257">
        <w:rPr>
          <w:rFonts w:ascii="Tahoma" w:hAnsi="Tahoma" w:cs="Tahoma"/>
        </w:rPr>
        <w:t xml:space="preserve"> matériels et accessoires de lutte contre l’incendie</w:t>
      </w:r>
      <w:r w:rsidR="002F763F">
        <w:rPr>
          <w:rFonts w:ascii="Tahoma" w:hAnsi="Tahoma" w:cs="Tahoma"/>
        </w:rPr>
        <w:t>.</w:t>
      </w:r>
      <w:r w:rsidRPr="003F6257">
        <w:rPr>
          <w:rFonts w:ascii="Tahoma" w:hAnsi="Tahoma" w:cs="Tahoma"/>
        </w:rPr>
        <w:t> </w:t>
      </w:r>
    </w:p>
    <w:tbl>
      <w:tblPr>
        <w:tblStyle w:val="Grilledutableau"/>
        <w:tblW w:w="9464" w:type="dxa"/>
        <w:tblLayout w:type="fixed"/>
        <w:tblLook w:val="04A0" w:firstRow="1" w:lastRow="0" w:firstColumn="1" w:lastColumn="0" w:noHBand="0" w:noVBand="1"/>
      </w:tblPr>
      <w:tblGrid>
        <w:gridCol w:w="2093"/>
        <w:gridCol w:w="1417"/>
        <w:gridCol w:w="1843"/>
        <w:gridCol w:w="4111"/>
      </w:tblGrid>
      <w:tr w:rsidR="003F6257" w14:paraId="6087400D" w14:textId="77777777" w:rsidTr="0018527A">
        <w:tc>
          <w:tcPr>
            <w:tcW w:w="9464" w:type="dxa"/>
            <w:gridSpan w:val="4"/>
            <w:vAlign w:val="center"/>
          </w:tcPr>
          <w:p w14:paraId="3D4D7B7D" w14:textId="77777777" w:rsidR="003F6257" w:rsidRDefault="003F6257" w:rsidP="003F6257">
            <w:pPr>
              <w:jc w:val="center"/>
              <w:rPr>
                <w:rFonts w:ascii="Tahoma" w:eastAsia="Times New Roman" w:hAnsi="Tahoma" w:cs="Tahoma"/>
                <w:b/>
                <w:bCs/>
                <w:lang w:eastAsia="fr-FR"/>
              </w:rPr>
            </w:pPr>
            <w:r>
              <w:rPr>
                <w:rFonts w:ascii="Tahoma" w:eastAsia="Times New Roman" w:hAnsi="Tahoma" w:cs="Tahoma"/>
                <w:b/>
                <w:bCs/>
                <w:lang w:eastAsia="fr-FR"/>
              </w:rPr>
              <w:t>Tuyaux</w:t>
            </w:r>
            <w:r w:rsidR="0018527A">
              <w:rPr>
                <w:rFonts w:ascii="Tahoma" w:eastAsia="Times New Roman" w:hAnsi="Tahoma" w:cs="Tahoma"/>
                <w:b/>
                <w:bCs/>
                <w:lang w:eastAsia="fr-FR"/>
              </w:rPr>
              <w:t xml:space="preserve"> et accessoires tuyaux</w:t>
            </w:r>
          </w:p>
        </w:tc>
      </w:tr>
      <w:tr w:rsidR="003F6257" w14:paraId="5DD68191" w14:textId="77777777" w:rsidTr="0018527A">
        <w:tc>
          <w:tcPr>
            <w:tcW w:w="2093" w:type="dxa"/>
            <w:vAlign w:val="center"/>
          </w:tcPr>
          <w:p w14:paraId="3FB1242A" w14:textId="77777777" w:rsidR="003F6257" w:rsidRDefault="0018527A" w:rsidP="003F6257">
            <w:pPr>
              <w:jc w:val="center"/>
              <w:rPr>
                <w:rFonts w:ascii="Tahoma" w:eastAsia="Times New Roman" w:hAnsi="Tahoma" w:cs="Tahoma"/>
                <w:b/>
                <w:bCs/>
                <w:lang w:eastAsia="fr-FR"/>
              </w:rPr>
            </w:pPr>
            <w:r>
              <w:rPr>
                <w:rFonts w:ascii="Tahoma" w:eastAsia="Times New Roman" w:hAnsi="Tahoma" w:cs="Tahoma"/>
                <w:b/>
                <w:bCs/>
                <w:lang w:eastAsia="fr-FR"/>
              </w:rPr>
              <w:t>Matériel</w:t>
            </w:r>
          </w:p>
        </w:tc>
        <w:tc>
          <w:tcPr>
            <w:tcW w:w="1417" w:type="dxa"/>
            <w:vAlign w:val="center"/>
          </w:tcPr>
          <w:p w14:paraId="09C53940" w14:textId="77777777" w:rsidR="003F6257" w:rsidRDefault="003F6257" w:rsidP="003F6257">
            <w:pPr>
              <w:jc w:val="center"/>
              <w:rPr>
                <w:rFonts w:ascii="Tahoma" w:eastAsia="Times New Roman" w:hAnsi="Tahoma" w:cs="Tahoma"/>
                <w:b/>
                <w:bCs/>
                <w:lang w:eastAsia="fr-FR"/>
              </w:rPr>
            </w:pPr>
            <w:r>
              <w:rPr>
                <w:rFonts w:ascii="Tahoma" w:eastAsia="Times New Roman" w:hAnsi="Tahoma" w:cs="Tahoma"/>
                <w:b/>
                <w:bCs/>
                <w:lang w:eastAsia="fr-FR"/>
              </w:rPr>
              <w:t>Diamètre</w:t>
            </w:r>
          </w:p>
        </w:tc>
        <w:tc>
          <w:tcPr>
            <w:tcW w:w="1843" w:type="dxa"/>
            <w:vAlign w:val="center"/>
          </w:tcPr>
          <w:p w14:paraId="6E32057E" w14:textId="77777777" w:rsidR="003F6257" w:rsidRDefault="003F6257" w:rsidP="003F6257">
            <w:pPr>
              <w:jc w:val="center"/>
              <w:rPr>
                <w:rFonts w:ascii="Tahoma" w:eastAsia="Times New Roman" w:hAnsi="Tahoma" w:cs="Tahoma"/>
                <w:b/>
                <w:bCs/>
                <w:lang w:eastAsia="fr-FR"/>
              </w:rPr>
            </w:pPr>
            <w:r>
              <w:rPr>
                <w:rFonts w:ascii="Tahoma" w:eastAsia="Times New Roman" w:hAnsi="Tahoma" w:cs="Tahoma"/>
                <w:b/>
                <w:bCs/>
                <w:lang w:eastAsia="fr-FR"/>
              </w:rPr>
              <w:t>Longueur</w:t>
            </w:r>
          </w:p>
        </w:tc>
        <w:tc>
          <w:tcPr>
            <w:tcW w:w="4111" w:type="dxa"/>
            <w:vAlign w:val="center"/>
          </w:tcPr>
          <w:p w14:paraId="1009AA4A" w14:textId="77777777" w:rsidR="003F6257" w:rsidRDefault="003F6257" w:rsidP="003F6257">
            <w:pPr>
              <w:jc w:val="center"/>
              <w:rPr>
                <w:rFonts w:ascii="Tahoma" w:eastAsia="Times New Roman" w:hAnsi="Tahoma" w:cs="Tahoma"/>
                <w:b/>
                <w:bCs/>
                <w:lang w:eastAsia="fr-FR"/>
              </w:rPr>
            </w:pPr>
            <w:r>
              <w:rPr>
                <w:rFonts w:ascii="Tahoma" w:eastAsia="Times New Roman" w:hAnsi="Tahoma" w:cs="Tahoma"/>
                <w:b/>
                <w:bCs/>
                <w:lang w:eastAsia="fr-FR"/>
              </w:rPr>
              <w:t>Caractéristiques</w:t>
            </w:r>
            <w:r w:rsidR="008E35C9">
              <w:rPr>
                <w:rFonts w:ascii="Tahoma" w:eastAsia="Times New Roman" w:hAnsi="Tahoma" w:cs="Tahoma"/>
                <w:b/>
                <w:bCs/>
                <w:lang w:eastAsia="fr-FR"/>
              </w:rPr>
              <w:t xml:space="preserve"> et performances</w:t>
            </w:r>
          </w:p>
        </w:tc>
      </w:tr>
      <w:tr w:rsidR="003F6257" w14:paraId="5A2E41B3" w14:textId="77777777" w:rsidTr="0018527A">
        <w:tc>
          <w:tcPr>
            <w:tcW w:w="2093" w:type="dxa"/>
            <w:vAlign w:val="center"/>
          </w:tcPr>
          <w:p w14:paraId="093589B8" w14:textId="6CA5A841" w:rsidR="003F6257" w:rsidRPr="003F6257" w:rsidRDefault="0018527A" w:rsidP="0018527A">
            <w:pPr>
              <w:jc w:val="center"/>
              <w:rPr>
                <w:rFonts w:ascii="Tahoma" w:eastAsia="Times New Roman" w:hAnsi="Tahoma" w:cs="Tahoma"/>
                <w:bCs/>
                <w:lang w:eastAsia="fr-FR"/>
              </w:rPr>
            </w:pPr>
            <w:r>
              <w:rPr>
                <w:rFonts w:ascii="Tahoma" w:eastAsia="Times New Roman" w:hAnsi="Tahoma" w:cs="Tahoma"/>
                <w:bCs/>
                <w:lang w:eastAsia="fr-FR"/>
              </w:rPr>
              <w:t xml:space="preserve">Tuyau </w:t>
            </w:r>
            <w:r w:rsidR="00ED2ABD">
              <w:rPr>
                <w:rFonts w:ascii="Tahoma" w:eastAsia="Times New Roman" w:hAnsi="Tahoma" w:cs="Tahoma"/>
                <w:bCs/>
                <w:lang w:eastAsia="fr-FR"/>
              </w:rPr>
              <w:t>de refoulement</w:t>
            </w:r>
          </w:p>
        </w:tc>
        <w:tc>
          <w:tcPr>
            <w:tcW w:w="1417" w:type="dxa"/>
            <w:vAlign w:val="center"/>
          </w:tcPr>
          <w:p w14:paraId="65F11CDA" w14:textId="77777777" w:rsidR="003F6257" w:rsidRPr="003F6257" w:rsidRDefault="003F6257" w:rsidP="003F6257">
            <w:pPr>
              <w:jc w:val="center"/>
              <w:rPr>
                <w:rFonts w:ascii="Tahoma" w:eastAsia="Times New Roman" w:hAnsi="Tahoma" w:cs="Tahoma"/>
                <w:bCs/>
                <w:lang w:eastAsia="fr-FR"/>
              </w:rPr>
            </w:pPr>
            <w:r w:rsidRPr="003F6257">
              <w:rPr>
                <w:rFonts w:ascii="Tahoma" w:eastAsia="Times New Roman" w:hAnsi="Tahoma" w:cs="Tahoma"/>
                <w:bCs/>
                <w:lang w:eastAsia="fr-FR"/>
              </w:rPr>
              <w:t>45</w:t>
            </w:r>
          </w:p>
        </w:tc>
        <w:tc>
          <w:tcPr>
            <w:tcW w:w="1843" w:type="dxa"/>
            <w:vAlign w:val="center"/>
          </w:tcPr>
          <w:p w14:paraId="6DECBC32" w14:textId="77777777" w:rsidR="003F6257" w:rsidRPr="003F6257" w:rsidRDefault="003F6257" w:rsidP="003F6257">
            <w:pPr>
              <w:jc w:val="center"/>
              <w:rPr>
                <w:rFonts w:ascii="Tahoma" w:eastAsia="Times New Roman" w:hAnsi="Tahoma" w:cs="Tahoma"/>
                <w:bCs/>
                <w:lang w:eastAsia="fr-FR"/>
              </w:rPr>
            </w:pPr>
            <w:r w:rsidRPr="003F6257">
              <w:rPr>
                <w:rFonts w:ascii="Tahoma" w:eastAsia="Times New Roman" w:hAnsi="Tahoma" w:cs="Tahoma"/>
                <w:bCs/>
                <w:lang w:eastAsia="fr-FR"/>
              </w:rPr>
              <w:t>20m</w:t>
            </w:r>
          </w:p>
        </w:tc>
        <w:tc>
          <w:tcPr>
            <w:tcW w:w="4111" w:type="dxa"/>
          </w:tcPr>
          <w:p w14:paraId="2DFCC4AC" w14:textId="77777777" w:rsidR="0018527A" w:rsidRPr="0018527A" w:rsidRDefault="0018527A" w:rsidP="0018527A">
            <w:pPr>
              <w:rPr>
                <w:rFonts w:ascii="Tahoma" w:eastAsia="Times New Roman" w:hAnsi="Tahoma" w:cs="Tahoma"/>
                <w:bCs/>
                <w:lang w:eastAsia="fr-FR"/>
              </w:rPr>
            </w:pPr>
            <w:r>
              <w:rPr>
                <w:rFonts w:ascii="Tahoma" w:eastAsia="Times New Roman" w:hAnsi="Tahoma" w:cs="Tahoma"/>
                <w:bCs/>
                <w:lang w:eastAsia="fr-FR"/>
              </w:rPr>
              <w:t>Certifié NF Sapeurs-Pompiers</w:t>
            </w:r>
          </w:p>
          <w:p w14:paraId="5511D3B9" w14:textId="77777777" w:rsidR="008E35C9" w:rsidRDefault="008E35C9" w:rsidP="00513634">
            <w:pPr>
              <w:rPr>
                <w:rFonts w:ascii="Tahoma" w:eastAsia="Times New Roman" w:hAnsi="Tahoma" w:cs="Tahoma"/>
                <w:bCs/>
                <w:lang w:eastAsia="fr-FR"/>
              </w:rPr>
            </w:pPr>
            <w:r>
              <w:rPr>
                <w:rFonts w:ascii="Tahoma" w:eastAsia="Times New Roman" w:hAnsi="Tahoma" w:cs="Tahoma"/>
                <w:bCs/>
                <w:lang w:eastAsia="fr-FR"/>
              </w:rPr>
              <w:t>Revêtement en PVC</w:t>
            </w:r>
          </w:p>
          <w:p w14:paraId="27F446DC" w14:textId="77777777" w:rsidR="003F6257" w:rsidRDefault="003F6257" w:rsidP="00513634">
            <w:pPr>
              <w:rPr>
                <w:rFonts w:ascii="Tahoma" w:eastAsia="Times New Roman" w:hAnsi="Tahoma" w:cs="Tahoma"/>
                <w:bCs/>
                <w:lang w:eastAsia="fr-FR"/>
              </w:rPr>
            </w:pPr>
            <w:r>
              <w:rPr>
                <w:rFonts w:ascii="Tahoma" w:eastAsia="Times New Roman" w:hAnsi="Tahoma" w:cs="Tahoma"/>
                <w:bCs/>
                <w:lang w:eastAsia="fr-FR"/>
              </w:rPr>
              <w:t>Type de demi-raccord :</w:t>
            </w:r>
          </w:p>
          <w:p w14:paraId="614F39EA" w14:textId="77777777" w:rsidR="008E35C9" w:rsidRPr="008E35C9" w:rsidRDefault="003F6257" w:rsidP="008E35C9">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DSP en alu</w:t>
            </w:r>
          </w:p>
          <w:p w14:paraId="376DB79A" w14:textId="77777777" w:rsidR="003F6257" w:rsidRDefault="003F6257" w:rsidP="00513634">
            <w:pPr>
              <w:rPr>
                <w:rFonts w:ascii="Tahoma" w:eastAsia="Times New Roman" w:hAnsi="Tahoma" w:cs="Tahoma"/>
                <w:bCs/>
                <w:lang w:eastAsia="fr-FR"/>
              </w:rPr>
            </w:pPr>
            <w:r>
              <w:rPr>
                <w:rFonts w:ascii="Tahoma" w:eastAsia="Times New Roman" w:hAnsi="Tahoma" w:cs="Tahoma"/>
                <w:bCs/>
                <w:lang w:eastAsia="fr-FR"/>
              </w:rPr>
              <w:t>Résistant :</w:t>
            </w:r>
          </w:p>
          <w:p w14:paraId="07295083" w14:textId="11EB1973" w:rsidR="003F6257" w:rsidRDefault="00ED2ABD" w:rsidP="003F6257">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A</w:t>
            </w:r>
            <w:r w:rsidR="003F6257" w:rsidRPr="003F6257">
              <w:rPr>
                <w:rFonts w:ascii="Tahoma" w:eastAsia="Times New Roman" w:hAnsi="Tahoma" w:cs="Tahoma"/>
                <w:bCs/>
                <w:lang w:eastAsia="fr-FR"/>
              </w:rPr>
              <w:t xml:space="preserve"> l</w:t>
            </w:r>
            <w:r w:rsidR="003F6257">
              <w:rPr>
                <w:rFonts w:ascii="Tahoma" w:eastAsia="Times New Roman" w:hAnsi="Tahoma" w:cs="Tahoma"/>
                <w:bCs/>
                <w:lang w:eastAsia="fr-FR"/>
              </w:rPr>
              <w:t>’abrasion ;</w:t>
            </w:r>
          </w:p>
          <w:p w14:paraId="57026298" w14:textId="44DADD27" w:rsidR="003F6257" w:rsidRDefault="00ED2ABD" w:rsidP="003F6257">
            <w:pPr>
              <w:pStyle w:val="Paragraphedeliste"/>
              <w:numPr>
                <w:ilvl w:val="0"/>
                <w:numId w:val="28"/>
              </w:numPr>
              <w:rPr>
                <w:rFonts w:ascii="Tahoma" w:eastAsia="Times New Roman" w:hAnsi="Tahoma" w:cs="Tahoma"/>
                <w:bCs/>
                <w:lang w:eastAsia="fr-FR"/>
              </w:rPr>
            </w:pPr>
            <w:r w:rsidRPr="003F6257">
              <w:rPr>
                <w:rFonts w:ascii="Tahoma" w:eastAsia="Times New Roman" w:hAnsi="Tahoma" w:cs="Tahoma"/>
                <w:bCs/>
                <w:lang w:eastAsia="fr-FR"/>
              </w:rPr>
              <w:t>Aux</w:t>
            </w:r>
            <w:r w:rsidR="003F6257" w:rsidRPr="003F6257">
              <w:rPr>
                <w:rFonts w:ascii="Tahoma" w:eastAsia="Times New Roman" w:hAnsi="Tahoma" w:cs="Tahoma"/>
                <w:bCs/>
                <w:lang w:eastAsia="fr-FR"/>
              </w:rPr>
              <w:t xml:space="preserve"> hydrocarbures</w:t>
            </w:r>
            <w:r w:rsidR="003F6257">
              <w:rPr>
                <w:rFonts w:ascii="Tahoma" w:eastAsia="Times New Roman" w:hAnsi="Tahoma" w:cs="Tahoma"/>
                <w:bCs/>
                <w:lang w:eastAsia="fr-FR"/>
              </w:rPr>
              <w:t> ;</w:t>
            </w:r>
          </w:p>
          <w:p w14:paraId="118D331E" w14:textId="412FD749" w:rsidR="003F6257" w:rsidRDefault="00ED2ABD" w:rsidP="003F6257">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Aux</w:t>
            </w:r>
            <w:r w:rsidR="008E35C9">
              <w:rPr>
                <w:rFonts w:ascii="Tahoma" w:eastAsia="Times New Roman" w:hAnsi="Tahoma" w:cs="Tahoma"/>
                <w:bCs/>
                <w:lang w:eastAsia="fr-FR"/>
              </w:rPr>
              <w:t xml:space="preserve"> </w:t>
            </w:r>
            <w:r w:rsidR="003F6257">
              <w:rPr>
                <w:rFonts w:ascii="Tahoma" w:eastAsia="Times New Roman" w:hAnsi="Tahoma" w:cs="Tahoma"/>
                <w:bCs/>
                <w:lang w:eastAsia="fr-FR"/>
              </w:rPr>
              <w:t>produits chimiques ;</w:t>
            </w:r>
          </w:p>
          <w:p w14:paraId="70EECDD4" w14:textId="19BDAA8D" w:rsidR="003F6257" w:rsidRDefault="00ED2ABD" w:rsidP="003F6257">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Aux</w:t>
            </w:r>
            <w:r w:rsidR="008E35C9">
              <w:rPr>
                <w:rFonts w:ascii="Tahoma" w:eastAsia="Times New Roman" w:hAnsi="Tahoma" w:cs="Tahoma"/>
                <w:bCs/>
                <w:lang w:eastAsia="fr-FR"/>
              </w:rPr>
              <w:t xml:space="preserve"> </w:t>
            </w:r>
            <w:r>
              <w:rPr>
                <w:rFonts w:ascii="Tahoma" w:eastAsia="Times New Roman" w:hAnsi="Tahoma" w:cs="Tahoma"/>
                <w:bCs/>
                <w:lang w:eastAsia="fr-FR"/>
              </w:rPr>
              <w:t>perforations</w:t>
            </w:r>
          </w:p>
          <w:p w14:paraId="145B263E" w14:textId="77777777" w:rsidR="003F6257" w:rsidRDefault="008E35C9" w:rsidP="008E35C9">
            <w:pPr>
              <w:rPr>
                <w:rFonts w:ascii="Tahoma" w:eastAsia="Times New Roman" w:hAnsi="Tahoma" w:cs="Tahoma"/>
                <w:bCs/>
                <w:lang w:eastAsia="fr-FR"/>
              </w:rPr>
            </w:pPr>
            <w:r>
              <w:rPr>
                <w:rFonts w:ascii="Tahoma" w:eastAsia="Times New Roman" w:hAnsi="Tahoma" w:cs="Tahoma"/>
                <w:bCs/>
                <w:lang w:eastAsia="fr-FR"/>
              </w:rPr>
              <w:t>Pression de service &gt;à 15bars</w:t>
            </w:r>
            <w:r w:rsidR="003F6257" w:rsidRPr="008E35C9">
              <w:rPr>
                <w:rFonts w:ascii="Tahoma" w:eastAsia="Times New Roman" w:hAnsi="Tahoma" w:cs="Tahoma"/>
                <w:bCs/>
                <w:lang w:eastAsia="fr-FR"/>
              </w:rPr>
              <w:t xml:space="preserve"> </w:t>
            </w:r>
          </w:p>
          <w:p w14:paraId="07D6E57B" w14:textId="77777777" w:rsidR="003F6257" w:rsidRPr="003F6257" w:rsidRDefault="008E35C9" w:rsidP="00513634">
            <w:pPr>
              <w:rPr>
                <w:rFonts w:ascii="Tahoma" w:eastAsia="Times New Roman" w:hAnsi="Tahoma" w:cs="Tahoma"/>
                <w:bCs/>
                <w:lang w:eastAsia="fr-FR"/>
              </w:rPr>
            </w:pPr>
            <w:r>
              <w:rPr>
                <w:rFonts w:ascii="Tahoma" w:eastAsia="Times New Roman" w:hAnsi="Tahoma" w:cs="Tahoma"/>
                <w:bCs/>
                <w:lang w:eastAsia="fr-FR"/>
              </w:rPr>
              <w:t>Pression d’éclatement &gt; à 40 bars</w:t>
            </w:r>
          </w:p>
        </w:tc>
      </w:tr>
      <w:tr w:rsidR="0018527A" w14:paraId="0F1B4B4F" w14:textId="77777777" w:rsidTr="0018527A">
        <w:tc>
          <w:tcPr>
            <w:tcW w:w="2093" w:type="dxa"/>
            <w:vAlign w:val="center"/>
          </w:tcPr>
          <w:p w14:paraId="3B9B5BB3" w14:textId="29B16F4F" w:rsidR="0018527A" w:rsidRPr="003F6257" w:rsidRDefault="0018527A" w:rsidP="0018527A">
            <w:pPr>
              <w:jc w:val="center"/>
              <w:rPr>
                <w:rFonts w:ascii="Tahoma" w:eastAsia="Times New Roman" w:hAnsi="Tahoma" w:cs="Tahoma"/>
                <w:bCs/>
                <w:lang w:eastAsia="fr-FR"/>
              </w:rPr>
            </w:pPr>
            <w:r>
              <w:rPr>
                <w:rFonts w:ascii="Tahoma" w:eastAsia="Times New Roman" w:hAnsi="Tahoma" w:cs="Tahoma"/>
                <w:bCs/>
                <w:lang w:eastAsia="fr-FR"/>
              </w:rPr>
              <w:t xml:space="preserve">Tuyau </w:t>
            </w:r>
            <w:r w:rsidR="00ED2ABD">
              <w:rPr>
                <w:rFonts w:ascii="Tahoma" w:eastAsia="Times New Roman" w:hAnsi="Tahoma" w:cs="Tahoma"/>
                <w:bCs/>
                <w:lang w:eastAsia="fr-FR"/>
              </w:rPr>
              <w:t>de refoulement</w:t>
            </w:r>
          </w:p>
        </w:tc>
        <w:tc>
          <w:tcPr>
            <w:tcW w:w="1417" w:type="dxa"/>
            <w:vAlign w:val="center"/>
          </w:tcPr>
          <w:p w14:paraId="5219BC8A" w14:textId="77777777" w:rsidR="0018527A" w:rsidRPr="003F6257" w:rsidRDefault="0018527A" w:rsidP="0018527A">
            <w:pPr>
              <w:jc w:val="center"/>
              <w:rPr>
                <w:rFonts w:ascii="Tahoma" w:eastAsia="Times New Roman" w:hAnsi="Tahoma" w:cs="Tahoma"/>
                <w:bCs/>
                <w:lang w:eastAsia="fr-FR"/>
              </w:rPr>
            </w:pPr>
            <w:r>
              <w:rPr>
                <w:rFonts w:ascii="Tahoma" w:eastAsia="Times New Roman" w:hAnsi="Tahoma" w:cs="Tahoma"/>
                <w:bCs/>
                <w:lang w:eastAsia="fr-FR"/>
              </w:rPr>
              <w:t>70</w:t>
            </w:r>
          </w:p>
        </w:tc>
        <w:tc>
          <w:tcPr>
            <w:tcW w:w="1843" w:type="dxa"/>
            <w:vAlign w:val="center"/>
          </w:tcPr>
          <w:p w14:paraId="4062E428" w14:textId="77777777" w:rsidR="0018527A" w:rsidRPr="003F6257" w:rsidRDefault="0018527A" w:rsidP="0018527A">
            <w:pPr>
              <w:jc w:val="center"/>
              <w:rPr>
                <w:rFonts w:ascii="Tahoma" w:eastAsia="Times New Roman" w:hAnsi="Tahoma" w:cs="Tahoma"/>
                <w:bCs/>
                <w:lang w:eastAsia="fr-FR"/>
              </w:rPr>
            </w:pPr>
            <w:r w:rsidRPr="003F6257">
              <w:rPr>
                <w:rFonts w:ascii="Tahoma" w:eastAsia="Times New Roman" w:hAnsi="Tahoma" w:cs="Tahoma"/>
                <w:bCs/>
                <w:lang w:eastAsia="fr-FR"/>
              </w:rPr>
              <w:t>20m</w:t>
            </w:r>
          </w:p>
        </w:tc>
        <w:tc>
          <w:tcPr>
            <w:tcW w:w="4111" w:type="dxa"/>
          </w:tcPr>
          <w:p w14:paraId="2CD7AD32" w14:textId="77777777" w:rsidR="0018527A" w:rsidRDefault="0018527A" w:rsidP="0018527A">
            <w:pPr>
              <w:rPr>
                <w:rFonts w:ascii="Tahoma" w:eastAsia="Times New Roman" w:hAnsi="Tahoma" w:cs="Tahoma"/>
                <w:bCs/>
                <w:lang w:eastAsia="fr-FR"/>
              </w:rPr>
            </w:pPr>
            <w:r>
              <w:rPr>
                <w:rFonts w:ascii="Tahoma" w:eastAsia="Times New Roman" w:hAnsi="Tahoma" w:cs="Tahoma"/>
                <w:bCs/>
                <w:lang w:eastAsia="fr-FR"/>
              </w:rPr>
              <w:t>Certifié NF Sapeurs-Pompiers</w:t>
            </w:r>
          </w:p>
          <w:p w14:paraId="691C28C2" w14:textId="77777777" w:rsidR="0018527A" w:rsidRDefault="0018527A" w:rsidP="0018527A">
            <w:pPr>
              <w:rPr>
                <w:rFonts w:ascii="Tahoma" w:eastAsia="Times New Roman" w:hAnsi="Tahoma" w:cs="Tahoma"/>
                <w:bCs/>
                <w:lang w:eastAsia="fr-FR"/>
              </w:rPr>
            </w:pPr>
            <w:r>
              <w:rPr>
                <w:rFonts w:ascii="Tahoma" w:eastAsia="Times New Roman" w:hAnsi="Tahoma" w:cs="Tahoma"/>
                <w:bCs/>
                <w:lang w:eastAsia="fr-FR"/>
              </w:rPr>
              <w:t>Revêtement en PVC</w:t>
            </w:r>
          </w:p>
          <w:p w14:paraId="78549342" w14:textId="77777777" w:rsidR="0018527A" w:rsidRDefault="0018527A" w:rsidP="0018527A">
            <w:pPr>
              <w:rPr>
                <w:rFonts w:ascii="Tahoma" w:eastAsia="Times New Roman" w:hAnsi="Tahoma" w:cs="Tahoma"/>
                <w:bCs/>
                <w:lang w:eastAsia="fr-FR"/>
              </w:rPr>
            </w:pPr>
            <w:r>
              <w:rPr>
                <w:rFonts w:ascii="Tahoma" w:eastAsia="Times New Roman" w:hAnsi="Tahoma" w:cs="Tahoma"/>
                <w:bCs/>
                <w:lang w:eastAsia="fr-FR"/>
              </w:rPr>
              <w:t>Type de demi-raccord :</w:t>
            </w:r>
          </w:p>
          <w:p w14:paraId="5FA243AF" w14:textId="77777777" w:rsidR="0018527A" w:rsidRPr="008E35C9" w:rsidRDefault="0018527A" w:rsidP="0018527A">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DSP en alu</w:t>
            </w:r>
          </w:p>
          <w:p w14:paraId="6F0B8263" w14:textId="77777777" w:rsidR="0018527A" w:rsidRDefault="0018527A" w:rsidP="0018527A">
            <w:pPr>
              <w:rPr>
                <w:rFonts w:ascii="Tahoma" w:eastAsia="Times New Roman" w:hAnsi="Tahoma" w:cs="Tahoma"/>
                <w:bCs/>
                <w:lang w:eastAsia="fr-FR"/>
              </w:rPr>
            </w:pPr>
            <w:r>
              <w:rPr>
                <w:rFonts w:ascii="Tahoma" w:eastAsia="Times New Roman" w:hAnsi="Tahoma" w:cs="Tahoma"/>
                <w:bCs/>
                <w:lang w:eastAsia="fr-FR"/>
              </w:rPr>
              <w:t>Résistant :</w:t>
            </w:r>
          </w:p>
          <w:p w14:paraId="75D8FAB3" w14:textId="77777777" w:rsidR="00ED2ABD" w:rsidRDefault="00ED2ABD" w:rsidP="00ED2ABD">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A</w:t>
            </w:r>
            <w:r w:rsidRPr="003F6257">
              <w:rPr>
                <w:rFonts w:ascii="Tahoma" w:eastAsia="Times New Roman" w:hAnsi="Tahoma" w:cs="Tahoma"/>
                <w:bCs/>
                <w:lang w:eastAsia="fr-FR"/>
              </w:rPr>
              <w:t xml:space="preserve"> l</w:t>
            </w:r>
            <w:r>
              <w:rPr>
                <w:rFonts w:ascii="Tahoma" w:eastAsia="Times New Roman" w:hAnsi="Tahoma" w:cs="Tahoma"/>
                <w:bCs/>
                <w:lang w:eastAsia="fr-FR"/>
              </w:rPr>
              <w:t>’abrasion ;</w:t>
            </w:r>
          </w:p>
          <w:p w14:paraId="20168DC8" w14:textId="77777777" w:rsidR="00ED2ABD" w:rsidRDefault="00ED2ABD" w:rsidP="00ED2ABD">
            <w:pPr>
              <w:pStyle w:val="Paragraphedeliste"/>
              <w:numPr>
                <w:ilvl w:val="0"/>
                <w:numId w:val="28"/>
              </w:numPr>
              <w:rPr>
                <w:rFonts w:ascii="Tahoma" w:eastAsia="Times New Roman" w:hAnsi="Tahoma" w:cs="Tahoma"/>
                <w:bCs/>
                <w:lang w:eastAsia="fr-FR"/>
              </w:rPr>
            </w:pPr>
            <w:r w:rsidRPr="003F6257">
              <w:rPr>
                <w:rFonts w:ascii="Tahoma" w:eastAsia="Times New Roman" w:hAnsi="Tahoma" w:cs="Tahoma"/>
                <w:bCs/>
                <w:lang w:eastAsia="fr-FR"/>
              </w:rPr>
              <w:t>Aux hydrocarbures</w:t>
            </w:r>
            <w:r>
              <w:rPr>
                <w:rFonts w:ascii="Tahoma" w:eastAsia="Times New Roman" w:hAnsi="Tahoma" w:cs="Tahoma"/>
                <w:bCs/>
                <w:lang w:eastAsia="fr-FR"/>
              </w:rPr>
              <w:t> ;</w:t>
            </w:r>
          </w:p>
          <w:p w14:paraId="0F366B97" w14:textId="77777777" w:rsidR="00ED2ABD" w:rsidRDefault="00ED2ABD" w:rsidP="00ED2ABD">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Aux produits chimiques ;</w:t>
            </w:r>
          </w:p>
          <w:p w14:paraId="28318049" w14:textId="77777777" w:rsidR="00ED2ABD" w:rsidRDefault="00ED2ABD" w:rsidP="00ED2ABD">
            <w:pPr>
              <w:pStyle w:val="Paragraphedeliste"/>
              <w:numPr>
                <w:ilvl w:val="0"/>
                <w:numId w:val="28"/>
              </w:numPr>
              <w:rPr>
                <w:rFonts w:ascii="Tahoma" w:eastAsia="Times New Roman" w:hAnsi="Tahoma" w:cs="Tahoma"/>
                <w:bCs/>
                <w:lang w:eastAsia="fr-FR"/>
              </w:rPr>
            </w:pPr>
            <w:r w:rsidRPr="00ED2ABD">
              <w:rPr>
                <w:rFonts w:ascii="Tahoma" w:eastAsia="Times New Roman" w:hAnsi="Tahoma" w:cs="Tahoma"/>
                <w:bCs/>
                <w:lang w:eastAsia="fr-FR"/>
              </w:rPr>
              <w:t xml:space="preserve">Aux perforations </w:t>
            </w:r>
          </w:p>
          <w:p w14:paraId="518B939A" w14:textId="35CA2D1D" w:rsidR="0018527A" w:rsidRPr="00ED2ABD" w:rsidRDefault="0018527A" w:rsidP="00ED2ABD">
            <w:pPr>
              <w:rPr>
                <w:rFonts w:ascii="Tahoma" w:eastAsia="Times New Roman" w:hAnsi="Tahoma" w:cs="Tahoma"/>
                <w:bCs/>
                <w:lang w:eastAsia="fr-FR"/>
              </w:rPr>
            </w:pPr>
            <w:r w:rsidRPr="00ED2ABD">
              <w:rPr>
                <w:rFonts w:ascii="Tahoma" w:eastAsia="Times New Roman" w:hAnsi="Tahoma" w:cs="Tahoma"/>
                <w:bCs/>
                <w:lang w:eastAsia="fr-FR"/>
              </w:rPr>
              <w:t xml:space="preserve">Pression de service &gt;à 15bars </w:t>
            </w:r>
          </w:p>
          <w:p w14:paraId="72AA6CC2" w14:textId="77777777" w:rsidR="0018527A" w:rsidRPr="003F6257" w:rsidRDefault="0018527A" w:rsidP="0018527A">
            <w:pPr>
              <w:rPr>
                <w:rFonts w:ascii="Tahoma" w:eastAsia="Times New Roman" w:hAnsi="Tahoma" w:cs="Tahoma"/>
                <w:bCs/>
                <w:lang w:eastAsia="fr-FR"/>
              </w:rPr>
            </w:pPr>
            <w:r>
              <w:rPr>
                <w:rFonts w:ascii="Tahoma" w:eastAsia="Times New Roman" w:hAnsi="Tahoma" w:cs="Tahoma"/>
                <w:bCs/>
                <w:lang w:eastAsia="fr-FR"/>
              </w:rPr>
              <w:t>Pression d’éclatement &gt; à 40 bars</w:t>
            </w:r>
          </w:p>
        </w:tc>
      </w:tr>
      <w:tr w:rsidR="0018527A" w14:paraId="08DFBBA5" w14:textId="77777777" w:rsidTr="0018527A">
        <w:tc>
          <w:tcPr>
            <w:tcW w:w="2093" w:type="dxa"/>
            <w:vAlign w:val="center"/>
          </w:tcPr>
          <w:p w14:paraId="2524E0DB" w14:textId="77777777" w:rsidR="0018527A" w:rsidRPr="003F6257" w:rsidRDefault="0018527A" w:rsidP="008E35C9">
            <w:pPr>
              <w:jc w:val="center"/>
              <w:rPr>
                <w:rFonts w:ascii="Tahoma" w:eastAsia="Times New Roman" w:hAnsi="Tahoma" w:cs="Tahoma"/>
                <w:bCs/>
                <w:lang w:eastAsia="fr-FR"/>
              </w:rPr>
            </w:pPr>
            <w:r>
              <w:rPr>
                <w:rFonts w:ascii="Tahoma" w:eastAsia="Times New Roman" w:hAnsi="Tahoma" w:cs="Tahoma"/>
                <w:bCs/>
                <w:lang w:eastAsia="fr-FR"/>
              </w:rPr>
              <w:t xml:space="preserve">Tuyau d’alimentation </w:t>
            </w:r>
          </w:p>
        </w:tc>
        <w:tc>
          <w:tcPr>
            <w:tcW w:w="1417" w:type="dxa"/>
            <w:vAlign w:val="center"/>
          </w:tcPr>
          <w:p w14:paraId="12D2EC28" w14:textId="77777777" w:rsidR="0018527A" w:rsidRPr="003F6257" w:rsidRDefault="0018527A" w:rsidP="008E35C9">
            <w:pPr>
              <w:jc w:val="center"/>
              <w:rPr>
                <w:rFonts w:ascii="Tahoma" w:eastAsia="Times New Roman" w:hAnsi="Tahoma" w:cs="Tahoma"/>
                <w:bCs/>
                <w:lang w:eastAsia="fr-FR"/>
              </w:rPr>
            </w:pPr>
            <w:r>
              <w:rPr>
                <w:rFonts w:ascii="Tahoma" w:eastAsia="Times New Roman" w:hAnsi="Tahoma" w:cs="Tahoma"/>
                <w:bCs/>
                <w:lang w:eastAsia="fr-FR"/>
              </w:rPr>
              <w:t>110</w:t>
            </w:r>
          </w:p>
        </w:tc>
        <w:tc>
          <w:tcPr>
            <w:tcW w:w="1843" w:type="dxa"/>
            <w:vAlign w:val="center"/>
          </w:tcPr>
          <w:p w14:paraId="40BA6FA8" w14:textId="77777777" w:rsidR="0018527A" w:rsidRPr="003F6257" w:rsidRDefault="0018527A" w:rsidP="008E35C9">
            <w:pPr>
              <w:jc w:val="center"/>
              <w:rPr>
                <w:rFonts w:ascii="Tahoma" w:eastAsia="Times New Roman" w:hAnsi="Tahoma" w:cs="Tahoma"/>
                <w:bCs/>
                <w:lang w:eastAsia="fr-FR"/>
              </w:rPr>
            </w:pPr>
            <w:r>
              <w:rPr>
                <w:rFonts w:ascii="Tahoma" w:eastAsia="Times New Roman" w:hAnsi="Tahoma" w:cs="Tahoma"/>
                <w:bCs/>
                <w:lang w:eastAsia="fr-FR"/>
              </w:rPr>
              <w:t>10m</w:t>
            </w:r>
          </w:p>
        </w:tc>
        <w:tc>
          <w:tcPr>
            <w:tcW w:w="4111" w:type="dxa"/>
          </w:tcPr>
          <w:p w14:paraId="4B5A518E" w14:textId="77777777" w:rsidR="0018527A" w:rsidRDefault="0018527A" w:rsidP="008E35C9">
            <w:pPr>
              <w:rPr>
                <w:rFonts w:ascii="Tahoma" w:eastAsia="Times New Roman" w:hAnsi="Tahoma" w:cs="Tahoma"/>
                <w:bCs/>
                <w:lang w:eastAsia="fr-FR"/>
              </w:rPr>
            </w:pPr>
            <w:r>
              <w:rPr>
                <w:rFonts w:ascii="Tahoma" w:eastAsia="Times New Roman" w:hAnsi="Tahoma" w:cs="Tahoma"/>
                <w:bCs/>
                <w:lang w:eastAsia="fr-FR"/>
              </w:rPr>
              <w:t>Certifié NF Sapeurs-Pompiers</w:t>
            </w:r>
          </w:p>
          <w:p w14:paraId="62F78009" w14:textId="77777777" w:rsidR="0018527A" w:rsidRDefault="0018527A" w:rsidP="008E35C9">
            <w:pPr>
              <w:rPr>
                <w:rFonts w:ascii="Tahoma" w:eastAsia="Times New Roman" w:hAnsi="Tahoma" w:cs="Tahoma"/>
                <w:bCs/>
                <w:lang w:eastAsia="fr-FR"/>
              </w:rPr>
            </w:pPr>
            <w:r>
              <w:rPr>
                <w:rFonts w:ascii="Tahoma" w:eastAsia="Times New Roman" w:hAnsi="Tahoma" w:cs="Tahoma"/>
                <w:bCs/>
                <w:lang w:eastAsia="fr-FR"/>
              </w:rPr>
              <w:t>Revêtement en PVC</w:t>
            </w:r>
          </w:p>
          <w:p w14:paraId="4BF7D61A" w14:textId="77777777" w:rsidR="0018527A" w:rsidRDefault="0018527A" w:rsidP="008E35C9">
            <w:pPr>
              <w:rPr>
                <w:rFonts w:ascii="Tahoma" w:eastAsia="Times New Roman" w:hAnsi="Tahoma" w:cs="Tahoma"/>
                <w:bCs/>
                <w:lang w:eastAsia="fr-FR"/>
              </w:rPr>
            </w:pPr>
            <w:r>
              <w:rPr>
                <w:rFonts w:ascii="Tahoma" w:eastAsia="Times New Roman" w:hAnsi="Tahoma" w:cs="Tahoma"/>
                <w:bCs/>
                <w:lang w:eastAsia="fr-FR"/>
              </w:rPr>
              <w:t>Type de demi-raccord :</w:t>
            </w:r>
          </w:p>
          <w:p w14:paraId="7DDD6E72" w14:textId="77777777" w:rsidR="0018527A" w:rsidRPr="008E35C9" w:rsidRDefault="0018527A" w:rsidP="008E35C9">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DSP en alu</w:t>
            </w:r>
          </w:p>
          <w:p w14:paraId="32E304CD" w14:textId="77777777" w:rsidR="0018527A" w:rsidRDefault="0018527A" w:rsidP="008E35C9">
            <w:pPr>
              <w:rPr>
                <w:rFonts w:ascii="Tahoma" w:eastAsia="Times New Roman" w:hAnsi="Tahoma" w:cs="Tahoma"/>
                <w:bCs/>
                <w:lang w:eastAsia="fr-FR"/>
              </w:rPr>
            </w:pPr>
            <w:r>
              <w:rPr>
                <w:rFonts w:ascii="Tahoma" w:eastAsia="Times New Roman" w:hAnsi="Tahoma" w:cs="Tahoma"/>
                <w:bCs/>
                <w:lang w:eastAsia="fr-FR"/>
              </w:rPr>
              <w:t>Résistant :</w:t>
            </w:r>
          </w:p>
          <w:p w14:paraId="1AF343AA" w14:textId="77777777" w:rsidR="00ED2ABD" w:rsidRDefault="00ED2ABD" w:rsidP="00ED2ABD">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A</w:t>
            </w:r>
            <w:r w:rsidRPr="003F6257">
              <w:rPr>
                <w:rFonts w:ascii="Tahoma" w:eastAsia="Times New Roman" w:hAnsi="Tahoma" w:cs="Tahoma"/>
                <w:bCs/>
                <w:lang w:eastAsia="fr-FR"/>
              </w:rPr>
              <w:t xml:space="preserve"> l</w:t>
            </w:r>
            <w:r>
              <w:rPr>
                <w:rFonts w:ascii="Tahoma" w:eastAsia="Times New Roman" w:hAnsi="Tahoma" w:cs="Tahoma"/>
                <w:bCs/>
                <w:lang w:eastAsia="fr-FR"/>
              </w:rPr>
              <w:t>’abrasion ;</w:t>
            </w:r>
          </w:p>
          <w:p w14:paraId="017791BA" w14:textId="77777777" w:rsidR="00ED2ABD" w:rsidRDefault="00ED2ABD" w:rsidP="00ED2ABD">
            <w:pPr>
              <w:pStyle w:val="Paragraphedeliste"/>
              <w:numPr>
                <w:ilvl w:val="0"/>
                <w:numId w:val="28"/>
              </w:numPr>
              <w:rPr>
                <w:rFonts w:ascii="Tahoma" w:eastAsia="Times New Roman" w:hAnsi="Tahoma" w:cs="Tahoma"/>
                <w:bCs/>
                <w:lang w:eastAsia="fr-FR"/>
              </w:rPr>
            </w:pPr>
            <w:r w:rsidRPr="003F6257">
              <w:rPr>
                <w:rFonts w:ascii="Tahoma" w:eastAsia="Times New Roman" w:hAnsi="Tahoma" w:cs="Tahoma"/>
                <w:bCs/>
                <w:lang w:eastAsia="fr-FR"/>
              </w:rPr>
              <w:t>Aux hydrocarbures</w:t>
            </w:r>
            <w:r>
              <w:rPr>
                <w:rFonts w:ascii="Tahoma" w:eastAsia="Times New Roman" w:hAnsi="Tahoma" w:cs="Tahoma"/>
                <w:bCs/>
                <w:lang w:eastAsia="fr-FR"/>
              </w:rPr>
              <w:t> ;</w:t>
            </w:r>
          </w:p>
          <w:p w14:paraId="631E2C30" w14:textId="77777777" w:rsidR="00ED2ABD" w:rsidRDefault="00ED2ABD" w:rsidP="00ED2ABD">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Aux produits chimiques ;</w:t>
            </w:r>
          </w:p>
          <w:p w14:paraId="3CF0CE30" w14:textId="1792204E" w:rsidR="0018527A" w:rsidRDefault="00ED2ABD" w:rsidP="00ED2ABD">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Aux perforations</w:t>
            </w:r>
          </w:p>
          <w:p w14:paraId="7D22D5A9" w14:textId="77777777" w:rsidR="0018527A" w:rsidRDefault="0018527A" w:rsidP="008E35C9">
            <w:pPr>
              <w:rPr>
                <w:rFonts w:ascii="Tahoma" w:eastAsia="Times New Roman" w:hAnsi="Tahoma" w:cs="Tahoma"/>
                <w:bCs/>
                <w:lang w:eastAsia="fr-FR"/>
              </w:rPr>
            </w:pPr>
            <w:r>
              <w:rPr>
                <w:rFonts w:ascii="Tahoma" w:eastAsia="Times New Roman" w:hAnsi="Tahoma" w:cs="Tahoma"/>
                <w:bCs/>
                <w:lang w:eastAsia="fr-FR"/>
              </w:rPr>
              <w:t>Pression de service &gt;à 15bars</w:t>
            </w:r>
            <w:r w:rsidRPr="008E35C9">
              <w:rPr>
                <w:rFonts w:ascii="Tahoma" w:eastAsia="Times New Roman" w:hAnsi="Tahoma" w:cs="Tahoma"/>
                <w:bCs/>
                <w:lang w:eastAsia="fr-FR"/>
              </w:rPr>
              <w:t xml:space="preserve"> </w:t>
            </w:r>
          </w:p>
          <w:p w14:paraId="3C6BA683" w14:textId="77777777" w:rsidR="0018527A" w:rsidRPr="003F6257" w:rsidRDefault="0018527A" w:rsidP="008E35C9">
            <w:pPr>
              <w:rPr>
                <w:rFonts w:ascii="Tahoma" w:eastAsia="Times New Roman" w:hAnsi="Tahoma" w:cs="Tahoma"/>
                <w:bCs/>
                <w:lang w:eastAsia="fr-FR"/>
              </w:rPr>
            </w:pPr>
            <w:r>
              <w:rPr>
                <w:rFonts w:ascii="Tahoma" w:eastAsia="Times New Roman" w:hAnsi="Tahoma" w:cs="Tahoma"/>
                <w:bCs/>
                <w:lang w:eastAsia="fr-FR"/>
              </w:rPr>
              <w:t>Pression d’éclatement &gt; à 40 bars</w:t>
            </w:r>
          </w:p>
        </w:tc>
      </w:tr>
      <w:tr w:rsidR="0018527A" w14:paraId="39BA210E" w14:textId="77777777" w:rsidTr="00133B72">
        <w:tc>
          <w:tcPr>
            <w:tcW w:w="2093" w:type="dxa"/>
            <w:vAlign w:val="center"/>
          </w:tcPr>
          <w:p w14:paraId="0A2E6A6F" w14:textId="77777777" w:rsidR="0018527A" w:rsidRDefault="0018527A" w:rsidP="008E35C9">
            <w:pPr>
              <w:jc w:val="center"/>
              <w:rPr>
                <w:rFonts w:ascii="Tahoma" w:eastAsia="Times New Roman" w:hAnsi="Tahoma" w:cs="Tahoma"/>
                <w:bCs/>
                <w:lang w:eastAsia="fr-FR"/>
              </w:rPr>
            </w:pPr>
            <w:r>
              <w:rPr>
                <w:rFonts w:ascii="Tahoma" w:eastAsia="Times New Roman" w:hAnsi="Tahoma" w:cs="Tahoma"/>
                <w:bCs/>
                <w:lang w:eastAsia="fr-FR"/>
              </w:rPr>
              <w:t>Collier 3 parties</w:t>
            </w:r>
          </w:p>
        </w:tc>
        <w:tc>
          <w:tcPr>
            <w:tcW w:w="1417" w:type="dxa"/>
            <w:vAlign w:val="center"/>
          </w:tcPr>
          <w:p w14:paraId="31B5CE5C" w14:textId="77777777" w:rsidR="0018527A" w:rsidRDefault="0018527A" w:rsidP="008E35C9">
            <w:pPr>
              <w:jc w:val="center"/>
              <w:rPr>
                <w:rFonts w:ascii="Tahoma" w:eastAsia="Times New Roman" w:hAnsi="Tahoma" w:cs="Tahoma"/>
                <w:bCs/>
                <w:lang w:eastAsia="fr-FR"/>
              </w:rPr>
            </w:pPr>
            <w:r>
              <w:rPr>
                <w:rFonts w:ascii="Tahoma" w:eastAsia="Times New Roman" w:hAnsi="Tahoma" w:cs="Tahoma"/>
                <w:bCs/>
                <w:lang w:eastAsia="fr-FR"/>
              </w:rPr>
              <w:t>110</w:t>
            </w:r>
          </w:p>
        </w:tc>
        <w:tc>
          <w:tcPr>
            <w:tcW w:w="1843" w:type="dxa"/>
            <w:shd w:val="clear" w:color="auto" w:fill="D9D9D9" w:themeFill="background1" w:themeFillShade="D9"/>
            <w:vAlign w:val="center"/>
          </w:tcPr>
          <w:p w14:paraId="26BA7571" w14:textId="77777777" w:rsidR="0018527A" w:rsidRDefault="0018527A" w:rsidP="008E35C9">
            <w:pPr>
              <w:jc w:val="center"/>
              <w:rPr>
                <w:rFonts w:ascii="Tahoma" w:eastAsia="Times New Roman" w:hAnsi="Tahoma" w:cs="Tahoma"/>
                <w:bCs/>
                <w:lang w:eastAsia="fr-FR"/>
              </w:rPr>
            </w:pPr>
          </w:p>
        </w:tc>
        <w:tc>
          <w:tcPr>
            <w:tcW w:w="4111" w:type="dxa"/>
          </w:tcPr>
          <w:p w14:paraId="5A38379B" w14:textId="77777777" w:rsidR="0018527A" w:rsidRDefault="0018527A" w:rsidP="008E35C9">
            <w:pPr>
              <w:rPr>
                <w:rFonts w:ascii="Tahoma" w:eastAsia="Times New Roman" w:hAnsi="Tahoma" w:cs="Tahoma"/>
                <w:bCs/>
                <w:lang w:eastAsia="fr-FR"/>
              </w:rPr>
            </w:pPr>
            <w:r>
              <w:rPr>
                <w:rFonts w:ascii="Tahoma" w:eastAsia="Times New Roman" w:hAnsi="Tahoma" w:cs="Tahoma"/>
                <w:bCs/>
                <w:lang w:eastAsia="fr-FR"/>
              </w:rPr>
              <w:t xml:space="preserve">Alliage aluminium </w:t>
            </w:r>
          </w:p>
        </w:tc>
      </w:tr>
      <w:tr w:rsidR="0018527A" w14:paraId="7B0859D2" w14:textId="77777777" w:rsidTr="00133B72">
        <w:tc>
          <w:tcPr>
            <w:tcW w:w="2093" w:type="dxa"/>
            <w:vAlign w:val="center"/>
          </w:tcPr>
          <w:p w14:paraId="3492F792" w14:textId="77777777" w:rsidR="0018527A" w:rsidRDefault="0018527A" w:rsidP="0018527A">
            <w:pPr>
              <w:jc w:val="center"/>
              <w:rPr>
                <w:rFonts w:ascii="Tahoma" w:eastAsia="Times New Roman" w:hAnsi="Tahoma" w:cs="Tahoma"/>
                <w:bCs/>
                <w:lang w:eastAsia="fr-FR"/>
              </w:rPr>
            </w:pPr>
            <w:r>
              <w:rPr>
                <w:rFonts w:ascii="Tahoma" w:eastAsia="Times New Roman" w:hAnsi="Tahoma" w:cs="Tahoma"/>
                <w:bCs/>
                <w:lang w:eastAsia="fr-FR"/>
              </w:rPr>
              <w:t>Collier 3 parties</w:t>
            </w:r>
          </w:p>
        </w:tc>
        <w:tc>
          <w:tcPr>
            <w:tcW w:w="1417" w:type="dxa"/>
            <w:vAlign w:val="center"/>
          </w:tcPr>
          <w:p w14:paraId="05305B95" w14:textId="77777777" w:rsidR="0018527A" w:rsidRDefault="0018527A" w:rsidP="0018527A">
            <w:pPr>
              <w:jc w:val="center"/>
              <w:rPr>
                <w:rFonts w:ascii="Tahoma" w:eastAsia="Times New Roman" w:hAnsi="Tahoma" w:cs="Tahoma"/>
                <w:bCs/>
                <w:lang w:eastAsia="fr-FR"/>
              </w:rPr>
            </w:pPr>
            <w:r>
              <w:rPr>
                <w:rFonts w:ascii="Tahoma" w:eastAsia="Times New Roman" w:hAnsi="Tahoma" w:cs="Tahoma"/>
                <w:bCs/>
                <w:lang w:eastAsia="fr-FR"/>
              </w:rPr>
              <w:t>70</w:t>
            </w:r>
          </w:p>
        </w:tc>
        <w:tc>
          <w:tcPr>
            <w:tcW w:w="1843" w:type="dxa"/>
            <w:shd w:val="clear" w:color="auto" w:fill="D9D9D9" w:themeFill="background1" w:themeFillShade="D9"/>
            <w:vAlign w:val="center"/>
          </w:tcPr>
          <w:p w14:paraId="2B3617CE" w14:textId="77777777" w:rsidR="0018527A" w:rsidRDefault="0018527A" w:rsidP="0018527A">
            <w:pPr>
              <w:jc w:val="center"/>
              <w:rPr>
                <w:rFonts w:ascii="Tahoma" w:eastAsia="Times New Roman" w:hAnsi="Tahoma" w:cs="Tahoma"/>
                <w:bCs/>
                <w:lang w:eastAsia="fr-FR"/>
              </w:rPr>
            </w:pPr>
          </w:p>
        </w:tc>
        <w:tc>
          <w:tcPr>
            <w:tcW w:w="4111" w:type="dxa"/>
          </w:tcPr>
          <w:p w14:paraId="553C07E9" w14:textId="77777777" w:rsidR="0018527A" w:rsidRDefault="0018527A" w:rsidP="0018527A">
            <w:pPr>
              <w:rPr>
                <w:rFonts w:ascii="Tahoma" w:eastAsia="Times New Roman" w:hAnsi="Tahoma" w:cs="Tahoma"/>
                <w:bCs/>
                <w:lang w:eastAsia="fr-FR"/>
              </w:rPr>
            </w:pPr>
            <w:r>
              <w:rPr>
                <w:rFonts w:ascii="Tahoma" w:eastAsia="Times New Roman" w:hAnsi="Tahoma" w:cs="Tahoma"/>
                <w:bCs/>
                <w:lang w:eastAsia="fr-FR"/>
              </w:rPr>
              <w:t xml:space="preserve">Alliage aluminium </w:t>
            </w:r>
          </w:p>
        </w:tc>
      </w:tr>
      <w:tr w:rsidR="0018527A" w14:paraId="67D4ABE3" w14:textId="77777777" w:rsidTr="00133B72">
        <w:tc>
          <w:tcPr>
            <w:tcW w:w="2093" w:type="dxa"/>
            <w:vAlign w:val="center"/>
          </w:tcPr>
          <w:p w14:paraId="0A6AC7E0" w14:textId="77777777" w:rsidR="0018527A" w:rsidRDefault="0018527A" w:rsidP="0018527A">
            <w:pPr>
              <w:jc w:val="center"/>
              <w:rPr>
                <w:rFonts w:ascii="Tahoma" w:eastAsia="Times New Roman" w:hAnsi="Tahoma" w:cs="Tahoma"/>
                <w:bCs/>
                <w:lang w:eastAsia="fr-FR"/>
              </w:rPr>
            </w:pPr>
            <w:r>
              <w:rPr>
                <w:rFonts w:ascii="Tahoma" w:eastAsia="Times New Roman" w:hAnsi="Tahoma" w:cs="Tahoma"/>
                <w:bCs/>
                <w:lang w:eastAsia="fr-FR"/>
              </w:rPr>
              <w:t>Collier 3 parties</w:t>
            </w:r>
          </w:p>
        </w:tc>
        <w:tc>
          <w:tcPr>
            <w:tcW w:w="1417" w:type="dxa"/>
            <w:vAlign w:val="center"/>
          </w:tcPr>
          <w:p w14:paraId="3D829625" w14:textId="77777777" w:rsidR="0018527A" w:rsidRDefault="0018527A" w:rsidP="0018527A">
            <w:pPr>
              <w:jc w:val="center"/>
              <w:rPr>
                <w:rFonts w:ascii="Tahoma" w:eastAsia="Times New Roman" w:hAnsi="Tahoma" w:cs="Tahoma"/>
                <w:bCs/>
                <w:lang w:eastAsia="fr-FR"/>
              </w:rPr>
            </w:pPr>
            <w:r>
              <w:rPr>
                <w:rFonts w:ascii="Tahoma" w:eastAsia="Times New Roman" w:hAnsi="Tahoma" w:cs="Tahoma"/>
                <w:bCs/>
                <w:lang w:eastAsia="fr-FR"/>
              </w:rPr>
              <w:t>45</w:t>
            </w:r>
          </w:p>
        </w:tc>
        <w:tc>
          <w:tcPr>
            <w:tcW w:w="1843" w:type="dxa"/>
            <w:shd w:val="clear" w:color="auto" w:fill="D9D9D9" w:themeFill="background1" w:themeFillShade="D9"/>
            <w:vAlign w:val="center"/>
          </w:tcPr>
          <w:p w14:paraId="55C6E501" w14:textId="77777777" w:rsidR="0018527A" w:rsidRDefault="0018527A" w:rsidP="0018527A">
            <w:pPr>
              <w:jc w:val="center"/>
              <w:rPr>
                <w:rFonts w:ascii="Tahoma" w:eastAsia="Times New Roman" w:hAnsi="Tahoma" w:cs="Tahoma"/>
                <w:bCs/>
                <w:lang w:eastAsia="fr-FR"/>
              </w:rPr>
            </w:pPr>
          </w:p>
        </w:tc>
        <w:tc>
          <w:tcPr>
            <w:tcW w:w="4111" w:type="dxa"/>
          </w:tcPr>
          <w:p w14:paraId="4A4C2FDA" w14:textId="77777777" w:rsidR="0018527A" w:rsidRDefault="0018527A" w:rsidP="0018527A">
            <w:pPr>
              <w:rPr>
                <w:rFonts w:ascii="Tahoma" w:eastAsia="Times New Roman" w:hAnsi="Tahoma" w:cs="Tahoma"/>
                <w:bCs/>
                <w:lang w:eastAsia="fr-FR"/>
              </w:rPr>
            </w:pPr>
            <w:r>
              <w:rPr>
                <w:rFonts w:ascii="Tahoma" w:eastAsia="Times New Roman" w:hAnsi="Tahoma" w:cs="Tahoma"/>
                <w:bCs/>
                <w:lang w:eastAsia="fr-FR"/>
              </w:rPr>
              <w:t xml:space="preserve">Alliage aluminium </w:t>
            </w:r>
          </w:p>
        </w:tc>
      </w:tr>
      <w:tr w:rsidR="0018527A" w14:paraId="22056DC5" w14:textId="77777777" w:rsidTr="00133B72">
        <w:tc>
          <w:tcPr>
            <w:tcW w:w="2093" w:type="dxa"/>
            <w:vAlign w:val="center"/>
          </w:tcPr>
          <w:p w14:paraId="64D320AB" w14:textId="77777777" w:rsidR="0018527A" w:rsidRDefault="00133B72" w:rsidP="0018527A">
            <w:pPr>
              <w:jc w:val="center"/>
              <w:rPr>
                <w:rFonts w:ascii="Tahoma" w:eastAsia="Times New Roman" w:hAnsi="Tahoma" w:cs="Tahoma"/>
                <w:bCs/>
                <w:lang w:eastAsia="fr-FR"/>
              </w:rPr>
            </w:pPr>
            <w:r>
              <w:rPr>
                <w:rFonts w:ascii="Tahoma" w:eastAsia="Times New Roman" w:hAnsi="Tahoma" w:cs="Tahoma"/>
                <w:bCs/>
                <w:lang w:eastAsia="fr-FR"/>
              </w:rPr>
              <w:t>Demi-raccord</w:t>
            </w:r>
            <w:r w:rsidR="0018527A">
              <w:rPr>
                <w:rFonts w:ascii="Tahoma" w:eastAsia="Times New Roman" w:hAnsi="Tahoma" w:cs="Tahoma"/>
                <w:bCs/>
                <w:lang w:eastAsia="fr-FR"/>
              </w:rPr>
              <w:t xml:space="preserve"> à gorges pour collier 3 parties</w:t>
            </w:r>
          </w:p>
        </w:tc>
        <w:tc>
          <w:tcPr>
            <w:tcW w:w="1417" w:type="dxa"/>
            <w:vAlign w:val="center"/>
          </w:tcPr>
          <w:p w14:paraId="12992DF8" w14:textId="77777777" w:rsidR="0018527A" w:rsidRDefault="0018527A" w:rsidP="0018527A">
            <w:pPr>
              <w:jc w:val="center"/>
              <w:rPr>
                <w:rFonts w:ascii="Tahoma" w:eastAsia="Times New Roman" w:hAnsi="Tahoma" w:cs="Tahoma"/>
                <w:bCs/>
                <w:lang w:eastAsia="fr-FR"/>
              </w:rPr>
            </w:pPr>
            <w:r>
              <w:rPr>
                <w:rFonts w:ascii="Tahoma" w:eastAsia="Times New Roman" w:hAnsi="Tahoma" w:cs="Tahoma"/>
                <w:bCs/>
                <w:lang w:eastAsia="fr-FR"/>
              </w:rPr>
              <w:t>110</w:t>
            </w:r>
          </w:p>
        </w:tc>
        <w:tc>
          <w:tcPr>
            <w:tcW w:w="1843" w:type="dxa"/>
            <w:shd w:val="clear" w:color="auto" w:fill="D9D9D9" w:themeFill="background1" w:themeFillShade="D9"/>
            <w:vAlign w:val="center"/>
          </w:tcPr>
          <w:p w14:paraId="19854183" w14:textId="77777777" w:rsidR="0018527A" w:rsidRDefault="0018527A" w:rsidP="0018527A">
            <w:pPr>
              <w:jc w:val="center"/>
              <w:rPr>
                <w:rFonts w:ascii="Tahoma" w:eastAsia="Times New Roman" w:hAnsi="Tahoma" w:cs="Tahoma"/>
                <w:bCs/>
                <w:lang w:eastAsia="fr-FR"/>
              </w:rPr>
            </w:pPr>
          </w:p>
        </w:tc>
        <w:tc>
          <w:tcPr>
            <w:tcW w:w="4111" w:type="dxa"/>
          </w:tcPr>
          <w:p w14:paraId="282EFDD5" w14:textId="77777777" w:rsidR="004D76FD" w:rsidRDefault="004D76FD" w:rsidP="0018527A">
            <w:pPr>
              <w:rPr>
                <w:rFonts w:ascii="Tahoma" w:eastAsia="Times New Roman" w:hAnsi="Tahoma" w:cs="Tahoma"/>
                <w:bCs/>
                <w:lang w:eastAsia="fr-FR"/>
              </w:rPr>
            </w:pPr>
            <w:r>
              <w:rPr>
                <w:rFonts w:ascii="Tahoma" w:eastAsia="Times New Roman" w:hAnsi="Tahoma" w:cs="Tahoma"/>
                <w:bCs/>
                <w:lang w:eastAsia="fr-FR"/>
              </w:rPr>
              <w:t>Type DPS</w:t>
            </w:r>
          </w:p>
          <w:p w14:paraId="2DCC938B" w14:textId="77777777" w:rsidR="0018527A" w:rsidRDefault="00133B72" w:rsidP="0018527A">
            <w:pPr>
              <w:rPr>
                <w:rFonts w:ascii="Tahoma" w:eastAsia="Times New Roman" w:hAnsi="Tahoma" w:cs="Tahoma"/>
                <w:bCs/>
                <w:lang w:eastAsia="fr-FR"/>
              </w:rPr>
            </w:pPr>
            <w:r>
              <w:rPr>
                <w:rFonts w:ascii="Tahoma" w:eastAsia="Times New Roman" w:hAnsi="Tahoma" w:cs="Tahoma"/>
                <w:bCs/>
                <w:lang w:eastAsia="fr-FR"/>
              </w:rPr>
              <w:t>Alliage aluminium</w:t>
            </w:r>
          </w:p>
          <w:p w14:paraId="1C451A0F" w14:textId="77777777" w:rsidR="00133B72" w:rsidRDefault="00133B72" w:rsidP="0018527A">
            <w:pPr>
              <w:rPr>
                <w:rFonts w:ascii="Tahoma" w:eastAsia="Times New Roman" w:hAnsi="Tahoma" w:cs="Tahoma"/>
                <w:bCs/>
                <w:lang w:eastAsia="fr-FR"/>
              </w:rPr>
            </w:pPr>
            <w:r>
              <w:rPr>
                <w:rFonts w:ascii="Tahoma" w:eastAsia="Times New Roman" w:hAnsi="Tahoma" w:cs="Tahoma"/>
                <w:bCs/>
                <w:lang w:eastAsia="fr-FR"/>
              </w:rPr>
              <w:t>Gorges de 110mm</w:t>
            </w:r>
          </w:p>
        </w:tc>
      </w:tr>
      <w:tr w:rsidR="00133B72" w14:paraId="53404CD9" w14:textId="77777777" w:rsidTr="00133B72">
        <w:tc>
          <w:tcPr>
            <w:tcW w:w="2093" w:type="dxa"/>
            <w:vAlign w:val="center"/>
          </w:tcPr>
          <w:p w14:paraId="4550DA82" w14:textId="77777777" w:rsidR="00133B72" w:rsidRDefault="00133B72" w:rsidP="001650E5">
            <w:pPr>
              <w:jc w:val="center"/>
              <w:rPr>
                <w:rFonts w:ascii="Tahoma" w:eastAsia="Times New Roman" w:hAnsi="Tahoma" w:cs="Tahoma"/>
                <w:bCs/>
                <w:lang w:eastAsia="fr-FR"/>
              </w:rPr>
            </w:pPr>
            <w:r>
              <w:rPr>
                <w:rFonts w:ascii="Tahoma" w:eastAsia="Times New Roman" w:hAnsi="Tahoma" w:cs="Tahoma"/>
                <w:bCs/>
                <w:lang w:eastAsia="fr-FR"/>
              </w:rPr>
              <w:t>Demi-raccord à gorges pour collier 3 parties</w:t>
            </w:r>
          </w:p>
        </w:tc>
        <w:tc>
          <w:tcPr>
            <w:tcW w:w="1417" w:type="dxa"/>
            <w:vAlign w:val="center"/>
          </w:tcPr>
          <w:p w14:paraId="49DB930E" w14:textId="77777777" w:rsidR="00133B72" w:rsidRDefault="00133B72" w:rsidP="001650E5">
            <w:pPr>
              <w:jc w:val="center"/>
              <w:rPr>
                <w:rFonts w:ascii="Tahoma" w:eastAsia="Times New Roman" w:hAnsi="Tahoma" w:cs="Tahoma"/>
                <w:bCs/>
                <w:lang w:eastAsia="fr-FR"/>
              </w:rPr>
            </w:pPr>
            <w:r>
              <w:rPr>
                <w:rFonts w:ascii="Tahoma" w:eastAsia="Times New Roman" w:hAnsi="Tahoma" w:cs="Tahoma"/>
                <w:bCs/>
                <w:lang w:eastAsia="fr-FR"/>
              </w:rPr>
              <w:t>70</w:t>
            </w:r>
          </w:p>
        </w:tc>
        <w:tc>
          <w:tcPr>
            <w:tcW w:w="1843" w:type="dxa"/>
            <w:shd w:val="clear" w:color="auto" w:fill="D9D9D9" w:themeFill="background1" w:themeFillShade="D9"/>
            <w:vAlign w:val="center"/>
          </w:tcPr>
          <w:p w14:paraId="07A55429" w14:textId="77777777" w:rsidR="00133B72" w:rsidRDefault="00133B72" w:rsidP="001650E5">
            <w:pPr>
              <w:jc w:val="center"/>
              <w:rPr>
                <w:rFonts w:ascii="Tahoma" w:eastAsia="Times New Roman" w:hAnsi="Tahoma" w:cs="Tahoma"/>
                <w:bCs/>
                <w:lang w:eastAsia="fr-FR"/>
              </w:rPr>
            </w:pPr>
          </w:p>
        </w:tc>
        <w:tc>
          <w:tcPr>
            <w:tcW w:w="4111" w:type="dxa"/>
          </w:tcPr>
          <w:p w14:paraId="6C9A54BA" w14:textId="77777777" w:rsidR="004D76FD" w:rsidRDefault="004D76FD" w:rsidP="001650E5">
            <w:pPr>
              <w:rPr>
                <w:rFonts w:ascii="Tahoma" w:eastAsia="Times New Roman" w:hAnsi="Tahoma" w:cs="Tahoma"/>
                <w:bCs/>
                <w:lang w:eastAsia="fr-FR"/>
              </w:rPr>
            </w:pPr>
            <w:r>
              <w:rPr>
                <w:rFonts w:ascii="Tahoma" w:eastAsia="Times New Roman" w:hAnsi="Tahoma" w:cs="Tahoma"/>
                <w:bCs/>
                <w:lang w:eastAsia="fr-FR"/>
              </w:rPr>
              <w:t>Type DSP</w:t>
            </w:r>
          </w:p>
          <w:p w14:paraId="77B1475F" w14:textId="77777777" w:rsidR="00133B72" w:rsidRDefault="00133B72" w:rsidP="001650E5">
            <w:pPr>
              <w:rPr>
                <w:rFonts w:ascii="Tahoma" w:eastAsia="Times New Roman" w:hAnsi="Tahoma" w:cs="Tahoma"/>
                <w:bCs/>
                <w:lang w:eastAsia="fr-FR"/>
              </w:rPr>
            </w:pPr>
            <w:r>
              <w:rPr>
                <w:rFonts w:ascii="Tahoma" w:eastAsia="Times New Roman" w:hAnsi="Tahoma" w:cs="Tahoma"/>
                <w:bCs/>
                <w:lang w:eastAsia="fr-FR"/>
              </w:rPr>
              <w:t>Alliage aluminium</w:t>
            </w:r>
          </w:p>
          <w:p w14:paraId="670C059D" w14:textId="77777777" w:rsidR="00133B72" w:rsidRDefault="00133B72" w:rsidP="001650E5">
            <w:pPr>
              <w:rPr>
                <w:rFonts w:ascii="Tahoma" w:eastAsia="Times New Roman" w:hAnsi="Tahoma" w:cs="Tahoma"/>
                <w:bCs/>
                <w:lang w:eastAsia="fr-FR"/>
              </w:rPr>
            </w:pPr>
            <w:r>
              <w:rPr>
                <w:rFonts w:ascii="Tahoma" w:eastAsia="Times New Roman" w:hAnsi="Tahoma" w:cs="Tahoma"/>
                <w:bCs/>
                <w:lang w:eastAsia="fr-FR"/>
              </w:rPr>
              <w:t>Gorges de 70mm</w:t>
            </w:r>
          </w:p>
        </w:tc>
      </w:tr>
      <w:tr w:rsidR="00133B72" w14:paraId="5BA39119" w14:textId="77777777" w:rsidTr="00133B72">
        <w:tc>
          <w:tcPr>
            <w:tcW w:w="2093" w:type="dxa"/>
            <w:vAlign w:val="center"/>
          </w:tcPr>
          <w:p w14:paraId="64D1017D" w14:textId="77777777" w:rsidR="00133B72" w:rsidRDefault="00133B72" w:rsidP="001650E5">
            <w:pPr>
              <w:jc w:val="center"/>
              <w:rPr>
                <w:rFonts w:ascii="Tahoma" w:eastAsia="Times New Roman" w:hAnsi="Tahoma" w:cs="Tahoma"/>
                <w:bCs/>
                <w:lang w:eastAsia="fr-FR"/>
              </w:rPr>
            </w:pPr>
            <w:r>
              <w:rPr>
                <w:rFonts w:ascii="Tahoma" w:eastAsia="Times New Roman" w:hAnsi="Tahoma" w:cs="Tahoma"/>
                <w:bCs/>
                <w:lang w:eastAsia="fr-FR"/>
              </w:rPr>
              <w:t>Demi-raccord à gorges pour collier 3 parties</w:t>
            </w:r>
          </w:p>
        </w:tc>
        <w:tc>
          <w:tcPr>
            <w:tcW w:w="1417" w:type="dxa"/>
            <w:vAlign w:val="center"/>
          </w:tcPr>
          <w:p w14:paraId="4132FE63" w14:textId="77777777" w:rsidR="00133B72" w:rsidRDefault="00133B72" w:rsidP="001650E5">
            <w:pPr>
              <w:jc w:val="center"/>
              <w:rPr>
                <w:rFonts w:ascii="Tahoma" w:eastAsia="Times New Roman" w:hAnsi="Tahoma" w:cs="Tahoma"/>
                <w:bCs/>
                <w:lang w:eastAsia="fr-FR"/>
              </w:rPr>
            </w:pPr>
            <w:r>
              <w:rPr>
                <w:rFonts w:ascii="Tahoma" w:eastAsia="Times New Roman" w:hAnsi="Tahoma" w:cs="Tahoma"/>
                <w:bCs/>
                <w:lang w:eastAsia="fr-FR"/>
              </w:rPr>
              <w:t>45</w:t>
            </w:r>
          </w:p>
        </w:tc>
        <w:tc>
          <w:tcPr>
            <w:tcW w:w="1843" w:type="dxa"/>
            <w:shd w:val="clear" w:color="auto" w:fill="D9D9D9" w:themeFill="background1" w:themeFillShade="D9"/>
            <w:vAlign w:val="center"/>
          </w:tcPr>
          <w:p w14:paraId="5C55FDF8" w14:textId="77777777" w:rsidR="00133B72" w:rsidRDefault="00133B72" w:rsidP="001650E5">
            <w:pPr>
              <w:jc w:val="center"/>
              <w:rPr>
                <w:rFonts w:ascii="Tahoma" w:eastAsia="Times New Roman" w:hAnsi="Tahoma" w:cs="Tahoma"/>
                <w:bCs/>
                <w:lang w:eastAsia="fr-FR"/>
              </w:rPr>
            </w:pPr>
          </w:p>
        </w:tc>
        <w:tc>
          <w:tcPr>
            <w:tcW w:w="4111" w:type="dxa"/>
          </w:tcPr>
          <w:p w14:paraId="69FD0369" w14:textId="77777777" w:rsidR="004D76FD" w:rsidRDefault="004D76FD" w:rsidP="001650E5">
            <w:pPr>
              <w:rPr>
                <w:rFonts w:ascii="Tahoma" w:eastAsia="Times New Roman" w:hAnsi="Tahoma" w:cs="Tahoma"/>
                <w:bCs/>
                <w:lang w:eastAsia="fr-FR"/>
              </w:rPr>
            </w:pPr>
            <w:r>
              <w:rPr>
                <w:rFonts w:ascii="Tahoma" w:eastAsia="Times New Roman" w:hAnsi="Tahoma" w:cs="Tahoma"/>
                <w:bCs/>
                <w:lang w:eastAsia="fr-FR"/>
              </w:rPr>
              <w:t>Type DSP</w:t>
            </w:r>
          </w:p>
          <w:p w14:paraId="2A78B7B3" w14:textId="77777777" w:rsidR="00133B72" w:rsidRDefault="00133B72" w:rsidP="001650E5">
            <w:pPr>
              <w:rPr>
                <w:rFonts w:ascii="Tahoma" w:eastAsia="Times New Roman" w:hAnsi="Tahoma" w:cs="Tahoma"/>
                <w:bCs/>
                <w:lang w:eastAsia="fr-FR"/>
              </w:rPr>
            </w:pPr>
            <w:r>
              <w:rPr>
                <w:rFonts w:ascii="Tahoma" w:eastAsia="Times New Roman" w:hAnsi="Tahoma" w:cs="Tahoma"/>
                <w:bCs/>
                <w:lang w:eastAsia="fr-FR"/>
              </w:rPr>
              <w:t>Alliage aluminium</w:t>
            </w:r>
          </w:p>
          <w:p w14:paraId="742C1EB9" w14:textId="77777777" w:rsidR="00133B72" w:rsidRDefault="00133B72" w:rsidP="001650E5">
            <w:pPr>
              <w:rPr>
                <w:rFonts w:ascii="Tahoma" w:eastAsia="Times New Roman" w:hAnsi="Tahoma" w:cs="Tahoma"/>
                <w:bCs/>
                <w:lang w:eastAsia="fr-FR"/>
              </w:rPr>
            </w:pPr>
            <w:r>
              <w:rPr>
                <w:rFonts w:ascii="Tahoma" w:eastAsia="Times New Roman" w:hAnsi="Tahoma" w:cs="Tahoma"/>
                <w:bCs/>
                <w:lang w:eastAsia="fr-FR"/>
              </w:rPr>
              <w:t>Gorges de 45mm</w:t>
            </w:r>
          </w:p>
        </w:tc>
      </w:tr>
    </w:tbl>
    <w:p w14:paraId="2D024985" w14:textId="77777777" w:rsidR="003F6257" w:rsidRDefault="003F6257" w:rsidP="00513634">
      <w:pPr>
        <w:spacing w:after="0"/>
        <w:rPr>
          <w:rFonts w:ascii="Tahoma" w:eastAsia="Times New Roman" w:hAnsi="Tahoma" w:cs="Tahoma"/>
          <w:b/>
          <w:bCs/>
          <w:lang w:eastAsia="fr-FR"/>
        </w:rPr>
      </w:pPr>
    </w:p>
    <w:p w14:paraId="4BCB3A33" w14:textId="77777777" w:rsidR="0085466D" w:rsidRPr="003F6257" w:rsidRDefault="0085466D" w:rsidP="00513634">
      <w:pPr>
        <w:spacing w:after="0"/>
        <w:rPr>
          <w:rFonts w:ascii="Tahoma" w:eastAsia="Times New Roman" w:hAnsi="Tahoma" w:cs="Tahoma"/>
          <w:b/>
          <w:bCs/>
          <w:lang w:eastAsia="fr-FR"/>
        </w:rPr>
      </w:pPr>
    </w:p>
    <w:tbl>
      <w:tblPr>
        <w:tblStyle w:val="Grilledutableau"/>
        <w:tblW w:w="9464" w:type="dxa"/>
        <w:tblLayout w:type="fixed"/>
        <w:tblLook w:val="04A0" w:firstRow="1" w:lastRow="0" w:firstColumn="1" w:lastColumn="0" w:noHBand="0" w:noVBand="1"/>
      </w:tblPr>
      <w:tblGrid>
        <w:gridCol w:w="3227"/>
        <w:gridCol w:w="1417"/>
        <w:gridCol w:w="4820"/>
      </w:tblGrid>
      <w:tr w:rsidR="0085466D" w14:paraId="4DAC02F1" w14:textId="77777777" w:rsidTr="0018527A">
        <w:tc>
          <w:tcPr>
            <w:tcW w:w="9464" w:type="dxa"/>
            <w:gridSpan w:val="3"/>
            <w:vAlign w:val="center"/>
          </w:tcPr>
          <w:p w14:paraId="4E8489EC" w14:textId="77777777" w:rsidR="0085466D" w:rsidRDefault="0085466D" w:rsidP="0018527A">
            <w:pPr>
              <w:jc w:val="center"/>
              <w:rPr>
                <w:rFonts w:ascii="Tahoma" w:eastAsia="Times New Roman" w:hAnsi="Tahoma" w:cs="Tahoma"/>
                <w:b/>
                <w:bCs/>
                <w:lang w:eastAsia="fr-FR"/>
              </w:rPr>
            </w:pPr>
            <w:r>
              <w:rPr>
                <w:rFonts w:ascii="Tahoma" w:eastAsia="Times New Roman" w:hAnsi="Tahoma" w:cs="Tahoma"/>
                <w:b/>
                <w:bCs/>
                <w:lang w:eastAsia="fr-FR"/>
              </w:rPr>
              <w:t>Lances et accessoires lances</w:t>
            </w:r>
          </w:p>
        </w:tc>
      </w:tr>
      <w:tr w:rsidR="0085466D" w14:paraId="13A42A14" w14:textId="77777777" w:rsidTr="0018527A">
        <w:tc>
          <w:tcPr>
            <w:tcW w:w="3227" w:type="dxa"/>
            <w:vAlign w:val="center"/>
          </w:tcPr>
          <w:p w14:paraId="5AF9BA15" w14:textId="77777777" w:rsidR="0085466D" w:rsidRPr="0085466D" w:rsidRDefault="00852399" w:rsidP="0018527A">
            <w:pPr>
              <w:jc w:val="center"/>
              <w:rPr>
                <w:rFonts w:ascii="Tahoma" w:eastAsia="Times New Roman" w:hAnsi="Tahoma" w:cs="Tahoma"/>
                <w:b/>
                <w:bCs/>
                <w:lang w:eastAsia="fr-FR"/>
              </w:rPr>
            </w:pPr>
            <w:r>
              <w:rPr>
                <w:rFonts w:ascii="Tahoma" w:eastAsia="Times New Roman" w:hAnsi="Tahoma" w:cs="Tahoma"/>
                <w:b/>
                <w:bCs/>
                <w:lang w:eastAsia="fr-FR"/>
              </w:rPr>
              <w:lastRenderedPageBreak/>
              <w:t>Matériel</w:t>
            </w:r>
          </w:p>
        </w:tc>
        <w:tc>
          <w:tcPr>
            <w:tcW w:w="1417" w:type="dxa"/>
            <w:vAlign w:val="center"/>
          </w:tcPr>
          <w:p w14:paraId="39648C00" w14:textId="77777777" w:rsidR="0085466D" w:rsidRDefault="0085466D" w:rsidP="0018527A">
            <w:pPr>
              <w:jc w:val="center"/>
              <w:rPr>
                <w:rFonts w:ascii="Tahoma" w:eastAsia="Times New Roman" w:hAnsi="Tahoma" w:cs="Tahoma"/>
                <w:b/>
                <w:bCs/>
                <w:lang w:eastAsia="fr-FR"/>
              </w:rPr>
            </w:pPr>
            <w:r>
              <w:rPr>
                <w:rFonts w:ascii="Tahoma" w:eastAsia="Times New Roman" w:hAnsi="Tahoma" w:cs="Tahoma"/>
                <w:b/>
                <w:bCs/>
                <w:lang w:eastAsia="fr-FR"/>
              </w:rPr>
              <w:t>Diamètre</w:t>
            </w:r>
          </w:p>
        </w:tc>
        <w:tc>
          <w:tcPr>
            <w:tcW w:w="4820" w:type="dxa"/>
            <w:vAlign w:val="center"/>
          </w:tcPr>
          <w:p w14:paraId="615BA3B4" w14:textId="77777777" w:rsidR="0085466D" w:rsidRDefault="0085466D" w:rsidP="0018527A">
            <w:pPr>
              <w:jc w:val="center"/>
              <w:rPr>
                <w:rFonts w:ascii="Tahoma" w:eastAsia="Times New Roman" w:hAnsi="Tahoma" w:cs="Tahoma"/>
                <w:b/>
                <w:bCs/>
                <w:lang w:eastAsia="fr-FR"/>
              </w:rPr>
            </w:pPr>
            <w:r>
              <w:rPr>
                <w:rFonts w:ascii="Tahoma" w:eastAsia="Times New Roman" w:hAnsi="Tahoma" w:cs="Tahoma"/>
                <w:b/>
                <w:bCs/>
                <w:lang w:eastAsia="fr-FR"/>
              </w:rPr>
              <w:t>Caractéristiques et performances</w:t>
            </w:r>
          </w:p>
        </w:tc>
      </w:tr>
      <w:tr w:rsidR="0085466D" w14:paraId="4F17A217" w14:textId="77777777" w:rsidTr="0018527A">
        <w:trPr>
          <w:trHeight w:val="2395"/>
        </w:trPr>
        <w:tc>
          <w:tcPr>
            <w:tcW w:w="3227" w:type="dxa"/>
            <w:vAlign w:val="center"/>
          </w:tcPr>
          <w:p w14:paraId="1BEEF425" w14:textId="77777777" w:rsidR="0085466D" w:rsidRPr="003F6257" w:rsidRDefault="0085466D" w:rsidP="0018527A">
            <w:pPr>
              <w:jc w:val="center"/>
              <w:rPr>
                <w:rFonts w:ascii="Tahoma" w:eastAsia="Times New Roman" w:hAnsi="Tahoma" w:cs="Tahoma"/>
                <w:bCs/>
                <w:lang w:eastAsia="fr-FR"/>
              </w:rPr>
            </w:pPr>
            <w:r>
              <w:rPr>
                <w:rFonts w:ascii="Tahoma" w:eastAsia="Times New Roman" w:hAnsi="Tahoma" w:cs="Tahoma"/>
                <w:bCs/>
                <w:lang w:eastAsia="fr-FR"/>
              </w:rPr>
              <w:t>LDV 500</w:t>
            </w:r>
          </w:p>
        </w:tc>
        <w:tc>
          <w:tcPr>
            <w:tcW w:w="1417" w:type="dxa"/>
            <w:vAlign w:val="center"/>
          </w:tcPr>
          <w:p w14:paraId="3918EFBB" w14:textId="77777777" w:rsidR="0085466D" w:rsidRPr="003F6257" w:rsidRDefault="0085466D" w:rsidP="0018527A">
            <w:pPr>
              <w:jc w:val="center"/>
              <w:rPr>
                <w:rFonts w:ascii="Tahoma" w:eastAsia="Times New Roman" w:hAnsi="Tahoma" w:cs="Tahoma"/>
                <w:bCs/>
                <w:lang w:eastAsia="fr-FR"/>
              </w:rPr>
            </w:pPr>
            <w:r w:rsidRPr="003F6257">
              <w:rPr>
                <w:rFonts w:ascii="Tahoma" w:eastAsia="Times New Roman" w:hAnsi="Tahoma" w:cs="Tahoma"/>
                <w:bCs/>
                <w:lang w:eastAsia="fr-FR"/>
              </w:rPr>
              <w:t>4</w:t>
            </w:r>
            <w:r>
              <w:rPr>
                <w:rFonts w:ascii="Tahoma" w:eastAsia="Times New Roman" w:hAnsi="Tahoma" w:cs="Tahoma"/>
                <w:bCs/>
                <w:lang w:eastAsia="fr-FR"/>
              </w:rPr>
              <w:t>0</w:t>
            </w:r>
          </w:p>
        </w:tc>
        <w:tc>
          <w:tcPr>
            <w:tcW w:w="4820" w:type="dxa"/>
          </w:tcPr>
          <w:p w14:paraId="0CB1ACEF" w14:textId="77777777" w:rsidR="0085466D" w:rsidRDefault="0085466D" w:rsidP="0018527A">
            <w:pPr>
              <w:rPr>
                <w:rFonts w:ascii="Tahoma" w:eastAsia="Times New Roman" w:hAnsi="Tahoma" w:cs="Tahoma"/>
                <w:bCs/>
                <w:lang w:eastAsia="fr-FR"/>
              </w:rPr>
            </w:pPr>
            <w:r>
              <w:rPr>
                <w:rFonts w:ascii="Tahoma" w:eastAsia="Times New Roman" w:hAnsi="Tahoma" w:cs="Tahoma"/>
                <w:bCs/>
                <w:lang w:eastAsia="fr-FR"/>
              </w:rPr>
              <w:t>En aluminium</w:t>
            </w:r>
          </w:p>
          <w:p w14:paraId="1743F1B1" w14:textId="77777777" w:rsidR="0085466D" w:rsidRDefault="0085466D" w:rsidP="0018527A">
            <w:pPr>
              <w:rPr>
                <w:rFonts w:ascii="Tahoma" w:eastAsia="Times New Roman" w:hAnsi="Tahoma" w:cs="Tahoma"/>
                <w:bCs/>
                <w:lang w:eastAsia="fr-FR"/>
              </w:rPr>
            </w:pPr>
            <w:r>
              <w:rPr>
                <w:rFonts w:ascii="Tahoma" w:eastAsia="Times New Roman" w:hAnsi="Tahoma" w:cs="Tahoma"/>
                <w:bCs/>
                <w:lang w:eastAsia="fr-FR"/>
              </w:rPr>
              <w:t>Type de demi-raccord :</w:t>
            </w:r>
          </w:p>
          <w:p w14:paraId="249BD4DD" w14:textId="77777777" w:rsidR="0085466D" w:rsidRPr="008E35C9" w:rsidRDefault="0085466D" w:rsidP="0018527A">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DSP en alu</w:t>
            </w:r>
          </w:p>
          <w:p w14:paraId="0941F9A8" w14:textId="77777777" w:rsidR="0085466D" w:rsidRDefault="0085466D" w:rsidP="0018527A">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Débit variable de 250 à 500 l/mm à 6bars</w:t>
            </w:r>
          </w:p>
          <w:p w14:paraId="43134D91" w14:textId="77777777" w:rsidR="0085466D" w:rsidRDefault="0085466D" w:rsidP="0018527A">
            <w:pPr>
              <w:rPr>
                <w:rFonts w:ascii="Tahoma" w:eastAsia="Times New Roman" w:hAnsi="Tahoma" w:cs="Tahoma"/>
                <w:bCs/>
                <w:lang w:eastAsia="fr-FR"/>
              </w:rPr>
            </w:pPr>
            <w:r>
              <w:rPr>
                <w:rFonts w:ascii="Tahoma" w:eastAsia="Times New Roman" w:hAnsi="Tahoma" w:cs="Tahoma"/>
                <w:bCs/>
                <w:lang w:eastAsia="fr-FR"/>
              </w:rPr>
              <w:t>Possibilité de jets multiples</w:t>
            </w:r>
          </w:p>
          <w:p w14:paraId="56937B9B" w14:textId="77777777" w:rsidR="0085466D" w:rsidRDefault="0085466D" w:rsidP="0018527A">
            <w:pPr>
              <w:rPr>
                <w:rFonts w:ascii="Tahoma" w:eastAsia="Times New Roman" w:hAnsi="Tahoma" w:cs="Tahoma"/>
                <w:bCs/>
                <w:lang w:eastAsia="fr-FR"/>
              </w:rPr>
            </w:pPr>
            <w:r>
              <w:rPr>
                <w:rFonts w:ascii="Tahoma" w:eastAsia="Times New Roman" w:hAnsi="Tahoma" w:cs="Tahoma"/>
                <w:bCs/>
                <w:lang w:eastAsia="fr-FR"/>
              </w:rPr>
              <w:t>Tête de diffusion avec dents moulées</w:t>
            </w:r>
          </w:p>
          <w:p w14:paraId="72F9D188" w14:textId="77777777" w:rsidR="0085466D" w:rsidRDefault="0085466D" w:rsidP="0018527A">
            <w:pPr>
              <w:rPr>
                <w:rFonts w:ascii="Tahoma" w:eastAsia="Times New Roman" w:hAnsi="Tahoma" w:cs="Tahoma"/>
                <w:bCs/>
                <w:lang w:eastAsia="fr-FR"/>
              </w:rPr>
            </w:pPr>
            <w:r>
              <w:rPr>
                <w:rFonts w:ascii="Tahoma" w:eastAsia="Times New Roman" w:hAnsi="Tahoma" w:cs="Tahoma"/>
                <w:bCs/>
                <w:lang w:eastAsia="fr-FR"/>
              </w:rPr>
              <w:t>Utilisation eau-mousse</w:t>
            </w:r>
          </w:p>
          <w:p w14:paraId="74E841A5" w14:textId="77777777" w:rsidR="0085466D" w:rsidRDefault="0085466D" w:rsidP="0018527A">
            <w:pPr>
              <w:rPr>
                <w:rFonts w:ascii="Tahoma" w:eastAsia="Times New Roman" w:hAnsi="Tahoma" w:cs="Tahoma"/>
                <w:bCs/>
                <w:lang w:eastAsia="fr-FR"/>
              </w:rPr>
            </w:pPr>
            <w:r>
              <w:rPr>
                <w:rFonts w:ascii="Tahoma" w:eastAsia="Times New Roman" w:hAnsi="Tahoma" w:cs="Tahoma"/>
                <w:bCs/>
                <w:lang w:eastAsia="fr-FR"/>
              </w:rPr>
              <w:t>Adaptateur mousse multi foisonnement</w:t>
            </w:r>
          </w:p>
          <w:p w14:paraId="0D2B3EDF" w14:textId="77777777" w:rsidR="0085466D" w:rsidRPr="003F6257" w:rsidRDefault="0085466D" w:rsidP="0018527A">
            <w:pPr>
              <w:rPr>
                <w:rFonts w:ascii="Tahoma" w:eastAsia="Times New Roman" w:hAnsi="Tahoma" w:cs="Tahoma"/>
                <w:bCs/>
                <w:lang w:eastAsia="fr-FR"/>
              </w:rPr>
            </w:pPr>
            <w:r>
              <w:rPr>
                <w:rFonts w:ascii="Tahoma" w:eastAsia="Times New Roman" w:hAnsi="Tahoma" w:cs="Tahoma"/>
                <w:bCs/>
                <w:lang w:eastAsia="fr-FR"/>
              </w:rPr>
              <w:t>Poids &lt; à 1,5 kg</w:t>
            </w:r>
          </w:p>
        </w:tc>
      </w:tr>
      <w:tr w:rsidR="00852399" w14:paraId="6091991C" w14:textId="77777777" w:rsidTr="0018527A">
        <w:trPr>
          <w:trHeight w:val="1976"/>
        </w:trPr>
        <w:tc>
          <w:tcPr>
            <w:tcW w:w="3227" w:type="dxa"/>
            <w:vAlign w:val="center"/>
          </w:tcPr>
          <w:p w14:paraId="58B22538" w14:textId="77777777" w:rsidR="00852399" w:rsidRDefault="00852399" w:rsidP="0018527A">
            <w:pPr>
              <w:jc w:val="center"/>
              <w:rPr>
                <w:rFonts w:ascii="Tahoma" w:eastAsia="Times New Roman" w:hAnsi="Tahoma" w:cs="Tahoma"/>
                <w:bCs/>
                <w:lang w:eastAsia="fr-FR"/>
              </w:rPr>
            </w:pPr>
            <w:r>
              <w:rPr>
                <w:rFonts w:ascii="Tahoma" w:eastAsia="Times New Roman" w:hAnsi="Tahoma" w:cs="Tahoma"/>
                <w:bCs/>
                <w:lang w:eastAsia="fr-FR"/>
              </w:rPr>
              <w:t>LDV 1000</w:t>
            </w:r>
          </w:p>
        </w:tc>
        <w:tc>
          <w:tcPr>
            <w:tcW w:w="1417" w:type="dxa"/>
            <w:vAlign w:val="center"/>
          </w:tcPr>
          <w:p w14:paraId="454ABF84" w14:textId="77777777" w:rsidR="00852399" w:rsidRPr="003F6257" w:rsidRDefault="00852399" w:rsidP="0018527A">
            <w:pPr>
              <w:jc w:val="center"/>
              <w:rPr>
                <w:rFonts w:ascii="Tahoma" w:eastAsia="Times New Roman" w:hAnsi="Tahoma" w:cs="Tahoma"/>
                <w:bCs/>
                <w:lang w:eastAsia="fr-FR"/>
              </w:rPr>
            </w:pPr>
            <w:r>
              <w:rPr>
                <w:rFonts w:ascii="Tahoma" w:eastAsia="Times New Roman" w:hAnsi="Tahoma" w:cs="Tahoma"/>
                <w:bCs/>
                <w:lang w:eastAsia="fr-FR"/>
              </w:rPr>
              <w:t>65</w:t>
            </w:r>
          </w:p>
        </w:tc>
        <w:tc>
          <w:tcPr>
            <w:tcW w:w="4820" w:type="dxa"/>
          </w:tcPr>
          <w:p w14:paraId="5FA2138D" w14:textId="77777777" w:rsidR="00852399" w:rsidRDefault="00852399" w:rsidP="00852399">
            <w:pPr>
              <w:rPr>
                <w:rFonts w:ascii="Tahoma" w:eastAsia="Times New Roman" w:hAnsi="Tahoma" w:cs="Tahoma"/>
                <w:bCs/>
                <w:lang w:eastAsia="fr-FR"/>
              </w:rPr>
            </w:pPr>
            <w:r>
              <w:rPr>
                <w:rFonts w:ascii="Tahoma" w:eastAsia="Times New Roman" w:hAnsi="Tahoma" w:cs="Tahoma"/>
                <w:bCs/>
                <w:lang w:eastAsia="fr-FR"/>
              </w:rPr>
              <w:t>En aluminium</w:t>
            </w:r>
          </w:p>
          <w:p w14:paraId="67D4F7F0" w14:textId="77777777" w:rsidR="00852399" w:rsidRDefault="00852399" w:rsidP="00852399">
            <w:pPr>
              <w:rPr>
                <w:rFonts w:ascii="Tahoma" w:eastAsia="Times New Roman" w:hAnsi="Tahoma" w:cs="Tahoma"/>
                <w:bCs/>
                <w:lang w:eastAsia="fr-FR"/>
              </w:rPr>
            </w:pPr>
            <w:r>
              <w:rPr>
                <w:rFonts w:ascii="Tahoma" w:eastAsia="Times New Roman" w:hAnsi="Tahoma" w:cs="Tahoma"/>
                <w:bCs/>
                <w:lang w:eastAsia="fr-FR"/>
              </w:rPr>
              <w:t>Type de demi-raccord :</w:t>
            </w:r>
          </w:p>
          <w:p w14:paraId="7038ABB8" w14:textId="77777777" w:rsidR="00852399" w:rsidRPr="008E35C9" w:rsidRDefault="00852399" w:rsidP="00852399">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DSP en alu</w:t>
            </w:r>
          </w:p>
          <w:p w14:paraId="4920A382" w14:textId="77777777" w:rsidR="00852399" w:rsidRDefault="00852399" w:rsidP="00852399">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Débit variable de 190 à 1325 l/mm à 6bars</w:t>
            </w:r>
          </w:p>
          <w:p w14:paraId="042DA133" w14:textId="77777777" w:rsidR="00852399" w:rsidRDefault="00852399" w:rsidP="00852399">
            <w:pPr>
              <w:rPr>
                <w:rFonts w:ascii="Tahoma" w:eastAsia="Times New Roman" w:hAnsi="Tahoma" w:cs="Tahoma"/>
                <w:bCs/>
                <w:lang w:eastAsia="fr-FR"/>
              </w:rPr>
            </w:pPr>
            <w:r>
              <w:rPr>
                <w:rFonts w:ascii="Tahoma" w:eastAsia="Times New Roman" w:hAnsi="Tahoma" w:cs="Tahoma"/>
                <w:bCs/>
                <w:lang w:eastAsia="fr-FR"/>
              </w:rPr>
              <w:t>Possibilité de jets multiples</w:t>
            </w:r>
          </w:p>
          <w:p w14:paraId="658DD560" w14:textId="77777777" w:rsidR="00852399" w:rsidRDefault="00852399" w:rsidP="00852399">
            <w:pPr>
              <w:rPr>
                <w:rFonts w:ascii="Tahoma" w:eastAsia="Times New Roman" w:hAnsi="Tahoma" w:cs="Tahoma"/>
                <w:bCs/>
                <w:lang w:eastAsia="fr-FR"/>
              </w:rPr>
            </w:pPr>
            <w:r>
              <w:rPr>
                <w:rFonts w:ascii="Tahoma" w:eastAsia="Times New Roman" w:hAnsi="Tahoma" w:cs="Tahoma"/>
                <w:bCs/>
                <w:lang w:eastAsia="fr-FR"/>
              </w:rPr>
              <w:t>Tête de diffusion avec dents moulées</w:t>
            </w:r>
          </w:p>
          <w:p w14:paraId="0D3FB864" w14:textId="77777777" w:rsidR="00852399" w:rsidRDefault="00852399" w:rsidP="00852399">
            <w:pPr>
              <w:rPr>
                <w:rFonts w:ascii="Tahoma" w:eastAsia="Times New Roman" w:hAnsi="Tahoma" w:cs="Tahoma"/>
                <w:bCs/>
                <w:lang w:eastAsia="fr-FR"/>
              </w:rPr>
            </w:pPr>
            <w:r>
              <w:rPr>
                <w:rFonts w:ascii="Tahoma" w:eastAsia="Times New Roman" w:hAnsi="Tahoma" w:cs="Tahoma"/>
                <w:bCs/>
                <w:lang w:eastAsia="fr-FR"/>
              </w:rPr>
              <w:t>Poids &lt; à 4 kg</w:t>
            </w:r>
          </w:p>
        </w:tc>
      </w:tr>
      <w:tr w:rsidR="00852399" w14:paraId="0C6958CF" w14:textId="77777777" w:rsidTr="0018527A">
        <w:trPr>
          <w:trHeight w:val="843"/>
        </w:trPr>
        <w:tc>
          <w:tcPr>
            <w:tcW w:w="3227" w:type="dxa"/>
            <w:vAlign w:val="center"/>
          </w:tcPr>
          <w:p w14:paraId="4CABBDA2" w14:textId="77777777" w:rsidR="00852399" w:rsidRDefault="00852399" w:rsidP="0018527A">
            <w:pPr>
              <w:jc w:val="center"/>
              <w:rPr>
                <w:rFonts w:ascii="Tahoma" w:eastAsia="Times New Roman" w:hAnsi="Tahoma" w:cs="Tahoma"/>
                <w:bCs/>
                <w:lang w:eastAsia="fr-FR"/>
              </w:rPr>
            </w:pPr>
            <w:r>
              <w:rPr>
                <w:rFonts w:ascii="Tahoma" w:eastAsia="Times New Roman" w:hAnsi="Tahoma" w:cs="Tahoma"/>
                <w:bCs/>
                <w:lang w:eastAsia="fr-FR"/>
              </w:rPr>
              <w:t>Fut mousse pour LDV 500</w:t>
            </w:r>
          </w:p>
        </w:tc>
        <w:tc>
          <w:tcPr>
            <w:tcW w:w="1417" w:type="dxa"/>
            <w:shd w:val="clear" w:color="auto" w:fill="D9D9D9" w:themeFill="background1" w:themeFillShade="D9"/>
            <w:vAlign w:val="center"/>
          </w:tcPr>
          <w:p w14:paraId="7396D05B" w14:textId="77777777" w:rsidR="00852399" w:rsidRDefault="00852399" w:rsidP="0018527A">
            <w:pPr>
              <w:jc w:val="center"/>
              <w:rPr>
                <w:rFonts w:ascii="Tahoma" w:eastAsia="Times New Roman" w:hAnsi="Tahoma" w:cs="Tahoma"/>
                <w:bCs/>
                <w:lang w:eastAsia="fr-FR"/>
              </w:rPr>
            </w:pPr>
          </w:p>
        </w:tc>
        <w:tc>
          <w:tcPr>
            <w:tcW w:w="4820" w:type="dxa"/>
          </w:tcPr>
          <w:p w14:paraId="7BC43176" w14:textId="77777777" w:rsidR="00852399" w:rsidRDefault="00852399" w:rsidP="00852399">
            <w:pPr>
              <w:rPr>
                <w:rFonts w:ascii="Tahoma" w:eastAsia="Times New Roman" w:hAnsi="Tahoma" w:cs="Tahoma"/>
                <w:bCs/>
                <w:lang w:eastAsia="fr-FR"/>
              </w:rPr>
            </w:pPr>
            <w:r>
              <w:rPr>
                <w:rFonts w:ascii="Tahoma" w:eastAsia="Times New Roman" w:hAnsi="Tahoma" w:cs="Tahoma"/>
                <w:bCs/>
                <w:lang w:eastAsia="fr-FR"/>
              </w:rPr>
              <w:t xml:space="preserve">Corps en alliage aluminium </w:t>
            </w:r>
          </w:p>
          <w:p w14:paraId="30AA6631" w14:textId="77777777" w:rsidR="00852399" w:rsidRDefault="00852399" w:rsidP="00852399">
            <w:pPr>
              <w:rPr>
                <w:rFonts w:ascii="Tahoma" w:eastAsia="Times New Roman" w:hAnsi="Tahoma" w:cs="Tahoma"/>
                <w:bCs/>
                <w:lang w:eastAsia="fr-FR"/>
              </w:rPr>
            </w:pPr>
            <w:r>
              <w:rPr>
                <w:rFonts w:ascii="Tahoma" w:eastAsia="Times New Roman" w:hAnsi="Tahoma" w:cs="Tahoma"/>
                <w:bCs/>
                <w:lang w:eastAsia="fr-FR"/>
              </w:rPr>
              <w:t>Poids &lt; à 1,5 kg</w:t>
            </w:r>
          </w:p>
          <w:p w14:paraId="141F360D" w14:textId="77777777" w:rsidR="00852399" w:rsidRDefault="00852399" w:rsidP="00852399">
            <w:pPr>
              <w:rPr>
                <w:rFonts w:ascii="Tahoma" w:eastAsia="Times New Roman" w:hAnsi="Tahoma" w:cs="Tahoma"/>
                <w:bCs/>
                <w:lang w:eastAsia="fr-FR"/>
              </w:rPr>
            </w:pPr>
            <w:r>
              <w:rPr>
                <w:rFonts w:ascii="Tahoma" w:eastAsia="Times New Roman" w:hAnsi="Tahoma" w:cs="Tahoma"/>
                <w:bCs/>
                <w:lang w:eastAsia="fr-FR"/>
              </w:rPr>
              <w:t>Raccord rapide sur LDV 500</w:t>
            </w:r>
          </w:p>
        </w:tc>
      </w:tr>
      <w:tr w:rsidR="00852399" w14:paraId="1D82183A" w14:textId="77777777" w:rsidTr="0018527A">
        <w:trPr>
          <w:trHeight w:val="843"/>
        </w:trPr>
        <w:tc>
          <w:tcPr>
            <w:tcW w:w="3227" w:type="dxa"/>
            <w:vAlign w:val="center"/>
          </w:tcPr>
          <w:p w14:paraId="4080A6A3" w14:textId="77777777" w:rsidR="00852399" w:rsidRDefault="00852399" w:rsidP="00852399">
            <w:pPr>
              <w:jc w:val="center"/>
              <w:rPr>
                <w:rFonts w:ascii="Tahoma" w:eastAsia="Times New Roman" w:hAnsi="Tahoma" w:cs="Tahoma"/>
                <w:bCs/>
                <w:lang w:eastAsia="fr-FR"/>
              </w:rPr>
            </w:pPr>
            <w:r>
              <w:rPr>
                <w:rFonts w:ascii="Tahoma" w:eastAsia="Times New Roman" w:hAnsi="Tahoma" w:cs="Tahoma"/>
                <w:bCs/>
                <w:lang w:eastAsia="fr-FR"/>
              </w:rPr>
              <w:t>Coude articulé pour LDV 500</w:t>
            </w:r>
          </w:p>
        </w:tc>
        <w:tc>
          <w:tcPr>
            <w:tcW w:w="1417" w:type="dxa"/>
            <w:shd w:val="clear" w:color="auto" w:fill="D9D9D9" w:themeFill="background1" w:themeFillShade="D9"/>
            <w:vAlign w:val="center"/>
          </w:tcPr>
          <w:p w14:paraId="22857FDA" w14:textId="77777777" w:rsidR="00852399" w:rsidRDefault="00852399" w:rsidP="0018527A">
            <w:pPr>
              <w:jc w:val="center"/>
              <w:rPr>
                <w:rFonts w:ascii="Tahoma" w:eastAsia="Times New Roman" w:hAnsi="Tahoma" w:cs="Tahoma"/>
                <w:bCs/>
                <w:lang w:eastAsia="fr-FR"/>
              </w:rPr>
            </w:pPr>
          </w:p>
        </w:tc>
        <w:tc>
          <w:tcPr>
            <w:tcW w:w="4820" w:type="dxa"/>
          </w:tcPr>
          <w:p w14:paraId="7686905B" w14:textId="77777777" w:rsidR="00852399" w:rsidRDefault="00852399" w:rsidP="00852399">
            <w:pPr>
              <w:rPr>
                <w:rFonts w:ascii="Tahoma" w:eastAsia="Times New Roman" w:hAnsi="Tahoma" w:cs="Tahoma"/>
                <w:bCs/>
                <w:lang w:eastAsia="fr-FR"/>
              </w:rPr>
            </w:pPr>
            <w:r>
              <w:rPr>
                <w:rFonts w:ascii="Tahoma" w:eastAsia="Times New Roman" w:hAnsi="Tahoma" w:cs="Tahoma"/>
                <w:bCs/>
                <w:lang w:eastAsia="fr-FR"/>
              </w:rPr>
              <w:t>Coude orientable</w:t>
            </w:r>
          </w:p>
          <w:p w14:paraId="235CDBCF" w14:textId="77777777" w:rsidR="00852399" w:rsidRDefault="00852399" w:rsidP="00852399">
            <w:pPr>
              <w:rPr>
                <w:rFonts w:ascii="Tahoma" w:eastAsia="Times New Roman" w:hAnsi="Tahoma" w:cs="Tahoma"/>
                <w:bCs/>
                <w:lang w:eastAsia="fr-FR"/>
              </w:rPr>
            </w:pPr>
            <w:r>
              <w:rPr>
                <w:rFonts w:ascii="Tahoma" w:eastAsia="Times New Roman" w:hAnsi="Tahoma" w:cs="Tahoma"/>
                <w:bCs/>
                <w:lang w:eastAsia="fr-FR"/>
              </w:rPr>
              <w:t>Alliage anticorrosif</w:t>
            </w:r>
          </w:p>
          <w:p w14:paraId="3C696BA4" w14:textId="77777777" w:rsidR="00852399" w:rsidRDefault="00852399" w:rsidP="00852399">
            <w:pPr>
              <w:rPr>
                <w:rFonts w:ascii="Tahoma" w:eastAsia="Times New Roman" w:hAnsi="Tahoma" w:cs="Tahoma"/>
                <w:bCs/>
                <w:lang w:eastAsia="fr-FR"/>
              </w:rPr>
            </w:pPr>
            <w:r>
              <w:rPr>
                <w:rFonts w:ascii="Tahoma" w:eastAsia="Times New Roman" w:hAnsi="Tahoma" w:cs="Tahoma"/>
                <w:bCs/>
                <w:lang w:eastAsia="fr-FR"/>
              </w:rPr>
              <w:t>Poids &lt; à 1kg</w:t>
            </w:r>
          </w:p>
          <w:p w14:paraId="33534B72" w14:textId="77777777" w:rsidR="00852399" w:rsidRPr="0018527A" w:rsidRDefault="0018527A" w:rsidP="00852399">
            <w:pPr>
              <w:rPr>
                <w:rFonts w:ascii="Tahoma" w:eastAsia="Times New Roman" w:hAnsi="Tahoma" w:cs="Tahoma"/>
                <w:bCs/>
                <w:sz w:val="20"/>
                <w:lang w:eastAsia="fr-FR"/>
              </w:rPr>
            </w:pPr>
            <w:r>
              <w:rPr>
                <w:rFonts w:ascii="Tahoma" w:eastAsia="Times New Roman" w:hAnsi="Tahoma" w:cs="Tahoma"/>
                <w:bCs/>
                <w:lang w:eastAsia="fr-FR"/>
              </w:rPr>
              <w:t>Pression d’utilisation &gt; à 15bars</w:t>
            </w:r>
          </w:p>
        </w:tc>
      </w:tr>
    </w:tbl>
    <w:p w14:paraId="22E82B4F" w14:textId="77777777" w:rsidR="00513634" w:rsidRPr="00513634" w:rsidRDefault="00513634" w:rsidP="00513634">
      <w:pPr>
        <w:spacing w:after="0"/>
        <w:rPr>
          <w:rFonts w:ascii="Tahoma" w:eastAsia="Times New Roman" w:hAnsi="Tahoma" w:cs="Tahoma"/>
          <w:bCs/>
          <w:lang w:eastAsia="fr-FR"/>
        </w:rPr>
      </w:pPr>
    </w:p>
    <w:tbl>
      <w:tblPr>
        <w:tblStyle w:val="Grilledutableau"/>
        <w:tblW w:w="9464" w:type="dxa"/>
        <w:tblLayout w:type="fixed"/>
        <w:tblLook w:val="04A0" w:firstRow="1" w:lastRow="0" w:firstColumn="1" w:lastColumn="0" w:noHBand="0" w:noVBand="1"/>
      </w:tblPr>
      <w:tblGrid>
        <w:gridCol w:w="3227"/>
        <w:gridCol w:w="1417"/>
        <w:gridCol w:w="4820"/>
      </w:tblGrid>
      <w:tr w:rsidR="0018527A" w14:paraId="7FC9CF41" w14:textId="77777777" w:rsidTr="0018527A">
        <w:trPr>
          <w:trHeight w:val="336"/>
        </w:trPr>
        <w:tc>
          <w:tcPr>
            <w:tcW w:w="9464" w:type="dxa"/>
            <w:gridSpan w:val="3"/>
            <w:vAlign w:val="center"/>
          </w:tcPr>
          <w:p w14:paraId="3FD23F0E" w14:textId="77777777" w:rsidR="0018527A" w:rsidRDefault="0018527A" w:rsidP="0018527A">
            <w:pPr>
              <w:jc w:val="center"/>
              <w:rPr>
                <w:rFonts w:ascii="Tahoma" w:eastAsia="Times New Roman" w:hAnsi="Tahoma" w:cs="Tahoma"/>
                <w:b/>
                <w:bCs/>
                <w:lang w:eastAsia="fr-FR"/>
              </w:rPr>
            </w:pPr>
            <w:r>
              <w:rPr>
                <w:rFonts w:ascii="Tahoma" w:eastAsia="Times New Roman" w:hAnsi="Tahoma" w:cs="Tahoma"/>
                <w:b/>
                <w:bCs/>
                <w:lang w:eastAsia="fr-FR"/>
              </w:rPr>
              <w:t>Pièces de jonctions</w:t>
            </w:r>
          </w:p>
        </w:tc>
      </w:tr>
      <w:tr w:rsidR="0018527A" w14:paraId="35ACBA1C" w14:textId="77777777" w:rsidTr="00133B72">
        <w:tc>
          <w:tcPr>
            <w:tcW w:w="3227" w:type="dxa"/>
            <w:vAlign w:val="center"/>
          </w:tcPr>
          <w:p w14:paraId="7C20E247" w14:textId="77777777" w:rsidR="0018527A" w:rsidRPr="0085466D" w:rsidRDefault="0018527A" w:rsidP="0018527A">
            <w:pPr>
              <w:jc w:val="center"/>
              <w:rPr>
                <w:rFonts w:ascii="Tahoma" w:eastAsia="Times New Roman" w:hAnsi="Tahoma" w:cs="Tahoma"/>
                <w:b/>
                <w:bCs/>
                <w:lang w:eastAsia="fr-FR"/>
              </w:rPr>
            </w:pPr>
            <w:r>
              <w:rPr>
                <w:rFonts w:ascii="Tahoma" w:eastAsia="Times New Roman" w:hAnsi="Tahoma" w:cs="Tahoma"/>
                <w:b/>
                <w:bCs/>
                <w:lang w:eastAsia="fr-FR"/>
              </w:rPr>
              <w:t>Type</w:t>
            </w:r>
          </w:p>
        </w:tc>
        <w:tc>
          <w:tcPr>
            <w:tcW w:w="1417" w:type="dxa"/>
            <w:vAlign w:val="center"/>
          </w:tcPr>
          <w:p w14:paraId="1495ACC4" w14:textId="77777777" w:rsidR="0018527A" w:rsidRDefault="0018527A" w:rsidP="0018527A">
            <w:pPr>
              <w:jc w:val="center"/>
              <w:rPr>
                <w:rFonts w:ascii="Tahoma" w:eastAsia="Times New Roman" w:hAnsi="Tahoma" w:cs="Tahoma"/>
                <w:b/>
                <w:bCs/>
                <w:lang w:eastAsia="fr-FR"/>
              </w:rPr>
            </w:pPr>
            <w:r>
              <w:rPr>
                <w:rFonts w:ascii="Tahoma" w:eastAsia="Times New Roman" w:hAnsi="Tahoma" w:cs="Tahoma"/>
                <w:b/>
                <w:bCs/>
                <w:lang w:eastAsia="fr-FR"/>
              </w:rPr>
              <w:t>Diamètre</w:t>
            </w:r>
          </w:p>
        </w:tc>
        <w:tc>
          <w:tcPr>
            <w:tcW w:w="4820" w:type="dxa"/>
            <w:vAlign w:val="center"/>
          </w:tcPr>
          <w:p w14:paraId="4D118F21" w14:textId="77777777" w:rsidR="0018527A" w:rsidRDefault="0018527A" w:rsidP="0018527A">
            <w:pPr>
              <w:jc w:val="center"/>
              <w:rPr>
                <w:rFonts w:ascii="Tahoma" w:eastAsia="Times New Roman" w:hAnsi="Tahoma" w:cs="Tahoma"/>
                <w:b/>
                <w:bCs/>
                <w:lang w:eastAsia="fr-FR"/>
              </w:rPr>
            </w:pPr>
            <w:r>
              <w:rPr>
                <w:rFonts w:ascii="Tahoma" w:eastAsia="Times New Roman" w:hAnsi="Tahoma" w:cs="Tahoma"/>
                <w:b/>
                <w:bCs/>
                <w:lang w:eastAsia="fr-FR"/>
              </w:rPr>
              <w:t>Caractéristiques et performances</w:t>
            </w:r>
          </w:p>
        </w:tc>
      </w:tr>
      <w:tr w:rsidR="0018527A" w14:paraId="0EC6A14C" w14:textId="77777777" w:rsidTr="00133B72">
        <w:trPr>
          <w:trHeight w:val="887"/>
        </w:trPr>
        <w:tc>
          <w:tcPr>
            <w:tcW w:w="3227" w:type="dxa"/>
            <w:vAlign w:val="center"/>
          </w:tcPr>
          <w:p w14:paraId="3E6C84D6" w14:textId="77777777" w:rsidR="0018527A" w:rsidRPr="003F6257" w:rsidRDefault="00133B72" w:rsidP="0018527A">
            <w:pPr>
              <w:jc w:val="center"/>
              <w:rPr>
                <w:rFonts w:ascii="Tahoma" w:eastAsia="Times New Roman" w:hAnsi="Tahoma" w:cs="Tahoma"/>
                <w:bCs/>
                <w:lang w:eastAsia="fr-FR"/>
              </w:rPr>
            </w:pPr>
            <w:r>
              <w:rPr>
                <w:rFonts w:ascii="Tahoma" w:eastAsia="Times New Roman" w:hAnsi="Tahoma" w:cs="Tahoma"/>
                <w:bCs/>
                <w:lang w:eastAsia="fr-FR"/>
              </w:rPr>
              <w:t xml:space="preserve">Raccord de réduction  </w:t>
            </w:r>
          </w:p>
        </w:tc>
        <w:tc>
          <w:tcPr>
            <w:tcW w:w="1417" w:type="dxa"/>
            <w:vAlign w:val="center"/>
          </w:tcPr>
          <w:p w14:paraId="6430D637" w14:textId="77777777" w:rsidR="0018527A" w:rsidRPr="003F6257" w:rsidRDefault="0018527A" w:rsidP="0018527A">
            <w:pPr>
              <w:jc w:val="center"/>
              <w:rPr>
                <w:rFonts w:ascii="Tahoma" w:eastAsia="Times New Roman" w:hAnsi="Tahoma" w:cs="Tahoma"/>
                <w:bCs/>
                <w:lang w:eastAsia="fr-FR"/>
              </w:rPr>
            </w:pPr>
            <w:r w:rsidRPr="003F6257">
              <w:rPr>
                <w:rFonts w:ascii="Tahoma" w:eastAsia="Times New Roman" w:hAnsi="Tahoma" w:cs="Tahoma"/>
                <w:bCs/>
                <w:lang w:eastAsia="fr-FR"/>
              </w:rPr>
              <w:t>4</w:t>
            </w:r>
            <w:r>
              <w:rPr>
                <w:rFonts w:ascii="Tahoma" w:eastAsia="Times New Roman" w:hAnsi="Tahoma" w:cs="Tahoma"/>
                <w:bCs/>
                <w:lang w:eastAsia="fr-FR"/>
              </w:rPr>
              <w:t>0</w:t>
            </w:r>
            <w:r w:rsidR="00133B72">
              <w:rPr>
                <w:rFonts w:ascii="Tahoma" w:eastAsia="Times New Roman" w:hAnsi="Tahoma" w:cs="Tahoma"/>
                <w:bCs/>
                <w:lang w:eastAsia="fr-FR"/>
              </w:rPr>
              <w:t>/65</w:t>
            </w:r>
          </w:p>
        </w:tc>
        <w:tc>
          <w:tcPr>
            <w:tcW w:w="4820" w:type="dxa"/>
          </w:tcPr>
          <w:p w14:paraId="4096D8F7" w14:textId="77777777" w:rsidR="0018527A" w:rsidRDefault="0018527A" w:rsidP="0018527A">
            <w:pPr>
              <w:rPr>
                <w:rFonts w:ascii="Tahoma" w:eastAsia="Times New Roman" w:hAnsi="Tahoma" w:cs="Tahoma"/>
                <w:bCs/>
                <w:lang w:eastAsia="fr-FR"/>
              </w:rPr>
            </w:pPr>
            <w:r>
              <w:rPr>
                <w:rFonts w:ascii="Tahoma" w:eastAsia="Times New Roman" w:hAnsi="Tahoma" w:cs="Tahoma"/>
                <w:bCs/>
                <w:lang w:eastAsia="fr-FR"/>
              </w:rPr>
              <w:t>En aluminium</w:t>
            </w:r>
          </w:p>
          <w:p w14:paraId="760E6587" w14:textId="77777777" w:rsidR="0018527A" w:rsidRDefault="0018527A" w:rsidP="0018527A">
            <w:pPr>
              <w:rPr>
                <w:rFonts w:ascii="Tahoma" w:eastAsia="Times New Roman" w:hAnsi="Tahoma" w:cs="Tahoma"/>
                <w:bCs/>
                <w:lang w:eastAsia="fr-FR"/>
              </w:rPr>
            </w:pPr>
            <w:r>
              <w:rPr>
                <w:rFonts w:ascii="Tahoma" w:eastAsia="Times New Roman" w:hAnsi="Tahoma" w:cs="Tahoma"/>
                <w:bCs/>
                <w:lang w:eastAsia="fr-FR"/>
              </w:rPr>
              <w:t>Type de demi-raccord :</w:t>
            </w:r>
          </w:p>
          <w:p w14:paraId="2159D82B" w14:textId="77777777" w:rsidR="0018527A" w:rsidRPr="00133B72" w:rsidRDefault="0018527A" w:rsidP="0018527A">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DSP en alu</w:t>
            </w:r>
          </w:p>
        </w:tc>
      </w:tr>
      <w:tr w:rsidR="00133B72" w14:paraId="76B00889" w14:textId="77777777" w:rsidTr="00133B72">
        <w:trPr>
          <w:trHeight w:val="887"/>
        </w:trPr>
        <w:tc>
          <w:tcPr>
            <w:tcW w:w="3227" w:type="dxa"/>
            <w:vAlign w:val="center"/>
          </w:tcPr>
          <w:p w14:paraId="75269282" w14:textId="77777777" w:rsidR="00133B72" w:rsidRPr="003F6257" w:rsidRDefault="00133B72" w:rsidP="001650E5">
            <w:pPr>
              <w:jc w:val="center"/>
              <w:rPr>
                <w:rFonts w:ascii="Tahoma" w:eastAsia="Times New Roman" w:hAnsi="Tahoma" w:cs="Tahoma"/>
                <w:bCs/>
                <w:lang w:eastAsia="fr-FR"/>
              </w:rPr>
            </w:pPr>
            <w:r>
              <w:rPr>
                <w:rFonts w:ascii="Tahoma" w:eastAsia="Times New Roman" w:hAnsi="Tahoma" w:cs="Tahoma"/>
                <w:bCs/>
                <w:lang w:eastAsia="fr-FR"/>
              </w:rPr>
              <w:t xml:space="preserve">Raccord de réduction  </w:t>
            </w:r>
          </w:p>
        </w:tc>
        <w:tc>
          <w:tcPr>
            <w:tcW w:w="1417" w:type="dxa"/>
            <w:vAlign w:val="center"/>
          </w:tcPr>
          <w:p w14:paraId="63CF8461" w14:textId="77777777" w:rsidR="00133B72" w:rsidRPr="003F6257" w:rsidRDefault="00133B72" w:rsidP="001650E5">
            <w:pPr>
              <w:jc w:val="center"/>
              <w:rPr>
                <w:rFonts w:ascii="Tahoma" w:eastAsia="Times New Roman" w:hAnsi="Tahoma" w:cs="Tahoma"/>
                <w:bCs/>
                <w:lang w:eastAsia="fr-FR"/>
              </w:rPr>
            </w:pPr>
            <w:r>
              <w:rPr>
                <w:rFonts w:ascii="Tahoma" w:eastAsia="Times New Roman" w:hAnsi="Tahoma" w:cs="Tahoma"/>
                <w:bCs/>
                <w:lang w:eastAsia="fr-FR"/>
              </w:rPr>
              <w:t>65/100</w:t>
            </w:r>
          </w:p>
        </w:tc>
        <w:tc>
          <w:tcPr>
            <w:tcW w:w="4820" w:type="dxa"/>
          </w:tcPr>
          <w:p w14:paraId="2B166085" w14:textId="77777777" w:rsidR="00133B72" w:rsidRDefault="00133B72" w:rsidP="001650E5">
            <w:pPr>
              <w:rPr>
                <w:rFonts w:ascii="Tahoma" w:eastAsia="Times New Roman" w:hAnsi="Tahoma" w:cs="Tahoma"/>
                <w:bCs/>
                <w:lang w:eastAsia="fr-FR"/>
              </w:rPr>
            </w:pPr>
            <w:r>
              <w:rPr>
                <w:rFonts w:ascii="Tahoma" w:eastAsia="Times New Roman" w:hAnsi="Tahoma" w:cs="Tahoma"/>
                <w:bCs/>
                <w:lang w:eastAsia="fr-FR"/>
              </w:rPr>
              <w:t>En aluminium</w:t>
            </w:r>
          </w:p>
          <w:p w14:paraId="14819BA5" w14:textId="77777777" w:rsidR="00133B72" w:rsidRDefault="00133B72" w:rsidP="001650E5">
            <w:pPr>
              <w:rPr>
                <w:rFonts w:ascii="Tahoma" w:eastAsia="Times New Roman" w:hAnsi="Tahoma" w:cs="Tahoma"/>
                <w:bCs/>
                <w:lang w:eastAsia="fr-FR"/>
              </w:rPr>
            </w:pPr>
            <w:r>
              <w:rPr>
                <w:rFonts w:ascii="Tahoma" w:eastAsia="Times New Roman" w:hAnsi="Tahoma" w:cs="Tahoma"/>
                <w:bCs/>
                <w:lang w:eastAsia="fr-FR"/>
              </w:rPr>
              <w:t>Type de demi-raccord :</w:t>
            </w:r>
          </w:p>
          <w:p w14:paraId="4B3CCDCD" w14:textId="77777777" w:rsidR="00133B72" w:rsidRPr="00133B72" w:rsidRDefault="00133B72" w:rsidP="001650E5">
            <w:pPr>
              <w:pStyle w:val="Paragraphedeliste"/>
              <w:numPr>
                <w:ilvl w:val="0"/>
                <w:numId w:val="28"/>
              </w:numPr>
              <w:rPr>
                <w:rFonts w:ascii="Tahoma" w:eastAsia="Times New Roman" w:hAnsi="Tahoma" w:cs="Tahoma"/>
                <w:bCs/>
                <w:lang w:eastAsia="fr-FR"/>
              </w:rPr>
            </w:pPr>
            <w:r>
              <w:rPr>
                <w:rFonts w:ascii="Tahoma" w:eastAsia="Times New Roman" w:hAnsi="Tahoma" w:cs="Tahoma"/>
                <w:bCs/>
                <w:lang w:eastAsia="fr-FR"/>
              </w:rPr>
              <w:t>DSP en alu</w:t>
            </w:r>
          </w:p>
        </w:tc>
      </w:tr>
      <w:tr w:rsidR="00133B72" w14:paraId="30C4EB5F" w14:textId="77777777" w:rsidTr="00133B72">
        <w:trPr>
          <w:trHeight w:val="887"/>
        </w:trPr>
        <w:tc>
          <w:tcPr>
            <w:tcW w:w="3227" w:type="dxa"/>
            <w:vAlign w:val="center"/>
          </w:tcPr>
          <w:p w14:paraId="5A447285" w14:textId="77777777" w:rsidR="00133B72" w:rsidRDefault="00133B72" w:rsidP="001650E5">
            <w:pPr>
              <w:jc w:val="center"/>
              <w:rPr>
                <w:rFonts w:ascii="Tahoma" w:eastAsia="Times New Roman" w:hAnsi="Tahoma" w:cs="Tahoma"/>
                <w:bCs/>
                <w:lang w:eastAsia="fr-FR"/>
              </w:rPr>
            </w:pPr>
            <w:r>
              <w:rPr>
                <w:rFonts w:ascii="Tahoma" w:eastAsia="Times New Roman" w:hAnsi="Tahoma" w:cs="Tahoma"/>
                <w:bCs/>
                <w:lang w:eastAsia="fr-FR"/>
              </w:rPr>
              <w:t>Division</w:t>
            </w:r>
            <w:r w:rsidR="00705BD3">
              <w:rPr>
                <w:rFonts w:ascii="Tahoma" w:eastAsia="Times New Roman" w:hAnsi="Tahoma" w:cs="Tahoma"/>
                <w:bCs/>
                <w:lang w:eastAsia="fr-FR"/>
              </w:rPr>
              <w:t xml:space="preserve"> 2 robinets</w:t>
            </w:r>
          </w:p>
        </w:tc>
        <w:tc>
          <w:tcPr>
            <w:tcW w:w="1417" w:type="dxa"/>
            <w:vAlign w:val="center"/>
          </w:tcPr>
          <w:p w14:paraId="0EEA30CF" w14:textId="6D2D3FFC" w:rsidR="00133B72" w:rsidRDefault="00E0724D" w:rsidP="001650E5">
            <w:pPr>
              <w:jc w:val="center"/>
              <w:rPr>
                <w:rFonts w:ascii="Tahoma" w:eastAsia="Times New Roman" w:hAnsi="Tahoma" w:cs="Tahoma"/>
                <w:bCs/>
                <w:lang w:eastAsia="fr-FR"/>
              </w:rPr>
            </w:pPr>
            <w:r>
              <w:rPr>
                <w:rFonts w:ascii="Tahoma" w:eastAsia="Times New Roman" w:hAnsi="Tahoma" w:cs="Tahoma"/>
                <w:bCs/>
                <w:lang w:eastAsia="fr-FR"/>
              </w:rPr>
              <w:t>Entrée 70</w:t>
            </w:r>
            <w:r w:rsidR="00133B72">
              <w:rPr>
                <w:rFonts w:ascii="Tahoma" w:eastAsia="Times New Roman" w:hAnsi="Tahoma" w:cs="Tahoma"/>
                <w:bCs/>
                <w:lang w:eastAsia="fr-FR"/>
              </w:rPr>
              <w:t xml:space="preserve"> </w:t>
            </w:r>
          </w:p>
          <w:p w14:paraId="495F3C88" w14:textId="77777777" w:rsidR="00133B72" w:rsidRDefault="00133B72" w:rsidP="001650E5">
            <w:pPr>
              <w:jc w:val="center"/>
              <w:rPr>
                <w:rFonts w:ascii="Tahoma" w:eastAsia="Times New Roman" w:hAnsi="Tahoma" w:cs="Tahoma"/>
                <w:bCs/>
                <w:lang w:eastAsia="fr-FR"/>
              </w:rPr>
            </w:pPr>
            <w:r>
              <w:rPr>
                <w:rFonts w:ascii="Tahoma" w:eastAsia="Times New Roman" w:hAnsi="Tahoma" w:cs="Tahoma"/>
                <w:bCs/>
                <w:lang w:eastAsia="fr-FR"/>
              </w:rPr>
              <w:t>2 sorties 65</w:t>
            </w:r>
          </w:p>
        </w:tc>
        <w:tc>
          <w:tcPr>
            <w:tcW w:w="4820" w:type="dxa"/>
          </w:tcPr>
          <w:p w14:paraId="65A2043F" w14:textId="77777777" w:rsidR="00133B72" w:rsidRDefault="00705BD3" w:rsidP="001650E5">
            <w:pPr>
              <w:rPr>
                <w:rFonts w:ascii="Tahoma" w:eastAsia="Times New Roman" w:hAnsi="Tahoma" w:cs="Tahoma"/>
                <w:bCs/>
                <w:lang w:eastAsia="fr-FR"/>
              </w:rPr>
            </w:pPr>
            <w:r>
              <w:rPr>
                <w:rFonts w:ascii="Tahoma" w:eastAsia="Times New Roman" w:hAnsi="Tahoma" w:cs="Tahoma"/>
                <w:bCs/>
                <w:lang w:eastAsia="fr-FR"/>
              </w:rPr>
              <w:t>A alliage aluminium</w:t>
            </w:r>
          </w:p>
          <w:p w14:paraId="1389D2BC" w14:textId="77777777" w:rsidR="00705BD3" w:rsidRDefault="00705BD3" w:rsidP="001650E5">
            <w:pPr>
              <w:rPr>
                <w:rFonts w:ascii="Tahoma" w:eastAsia="Times New Roman" w:hAnsi="Tahoma" w:cs="Tahoma"/>
                <w:bCs/>
                <w:lang w:eastAsia="fr-FR"/>
              </w:rPr>
            </w:pPr>
            <w:r>
              <w:rPr>
                <w:rFonts w:ascii="Tahoma" w:eastAsia="Times New Roman" w:hAnsi="Tahoma" w:cs="Tahoma"/>
                <w:bCs/>
                <w:lang w:eastAsia="fr-FR"/>
              </w:rPr>
              <w:t>A boisseau sphérique</w:t>
            </w:r>
          </w:p>
          <w:p w14:paraId="296634B7" w14:textId="77777777" w:rsidR="00705BD3" w:rsidRDefault="00705BD3" w:rsidP="001650E5">
            <w:pPr>
              <w:rPr>
                <w:rFonts w:ascii="Tahoma" w:eastAsia="Times New Roman" w:hAnsi="Tahoma" w:cs="Tahoma"/>
                <w:bCs/>
                <w:lang w:eastAsia="fr-FR"/>
              </w:rPr>
            </w:pPr>
            <w:r>
              <w:rPr>
                <w:rFonts w:ascii="Tahoma" w:eastAsia="Times New Roman" w:hAnsi="Tahoma" w:cs="Tahoma"/>
                <w:bCs/>
                <w:lang w:eastAsia="fr-FR"/>
              </w:rPr>
              <w:t>Revêtement époxy</w:t>
            </w:r>
          </w:p>
          <w:p w14:paraId="51010FB8" w14:textId="77777777" w:rsidR="00705BD3" w:rsidRDefault="00705BD3" w:rsidP="001650E5">
            <w:pPr>
              <w:rPr>
                <w:rFonts w:ascii="Tahoma" w:eastAsia="Times New Roman" w:hAnsi="Tahoma" w:cs="Tahoma"/>
                <w:bCs/>
                <w:lang w:eastAsia="fr-FR"/>
              </w:rPr>
            </w:pPr>
            <w:r>
              <w:rPr>
                <w:rFonts w:ascii="Tahoma" w:eastAsia="Times New Roman" w:hAnsi="Tahoma" w:cs="Tahoma"/>
                <w:bCs/>
                <w:lang w:eastAsia="fr-FR"/>
              </w:rPr>
              <w:t>Raccords DPS</w:t>
            </w:r>
          </w:p>
        </w:tc>
      </w:tr>
      <w:tr w:rsidR="00705BD3" w14:paraId="040A21F3" w14:textId="77777777" w:rsidTr="00705BD3">
        <w:trPr>
          <w:trHeight w:val="887"/>
        </w:trPr>
        <w:tc>
          <w:tcPr>
            <w:tcW w:w="3227" w:type="dxa"/>
            <w:vAlign w:val="center"/>
          </w:tcPr>
          <w:p w14:paraId="0D867A13" w14:textId="77777777" w:rsidR="00705BD3" w:rsidRDefault="00705BD3" w:rsidP="00705BD3">
            <w:pPr>
              <w:jc w:val="center"/>
              <w:rPr>
                <w:rFonts w:ascii="Tahoma" w:eastAsia="Times New Roman" w:hAnsi="Tahoma" w:cs="Tahoma"/>
                <w:bCs/>
                <w:lang w:eastAsia="fr-FR"/>
              </w:rPr>
            </w:pPr>
            <w:r>
              <w:rPr>
                <w:rFonts w:ascii="Tahoma" w:eastAsia="Times New Roman" w:hAnsi="Tahoma" w:cs="Tahoma"/>
                <w:bCs/>
                <w:lang w:eastAsia="fr-FR"/>
              </w:rPr>
              <w:t>Collecteur à clapet</w:t>
            </w:r>
          </w:p>
        </w:tc>
        <w:tc>
          <w:tcPr>
            <w:tcW w:w="1417" w:type="dxa"/>
          </w:tcPr>
          <w:p w14:paraId="7B05E737" w14:textId="2445C024" w:rsidR="00705BD3" w:rsidRDefault="00E0724D" w:rsidP="001650E5">
            <w:pPr>
              <w:jc w:val="center"/>
              <w:rPr>
                <w:rFonts w:ascii="Tahoma" w:eastAsia="Times New Roman" w:hAnsi="Tahoma" w:cs="Tahoma"/>
                <w:bCs/>
                <w:lang w:eastAsia="fr-FR"/>
              </w:rPr>
            </w:pPr>
            <w:r>
              <w:rPr>
                <w:rFonts w:ascii="Tahoma" w:eastAsia="Times New Roman" w:hAnsi="Tahoma" w:cs="Tahoma"/>
                <w:bCs/>
                <w:lang w:eastAsia="fr-FR"/>
              </w:rPr>
              <w:t>Entrée 100</w:t>
            </w:r>
          </w:p>
          <w:p w14:paraId="2C8431A7" w14:textId="77777777" w:rsidR="00705BD3" w:rsidRDefault="00705BD3" w:rsidP="001650E5">
            <w:pPr>
              <w:jc w:val="center"/>
              <w:rPr>
                <w:rFonts w:ascii="Tahoma" w:eastAsia="Times New Roman" w:hAnsi="Tahoma" w:cs="Tahoma"/>
                <w:bCs/>
                <w:lang w:eastAsia="fr-FR"/>
              </w:rPr>
            </w:pPr>
            <w:r>
              <w:rPr>
                <w:rFonts w:ascii="Tahoma" w:eastAsia="Times New Roman" w:hAnsi="Tahoma" w:cs="Tahoma"/>
                <w:bCs/>
                <w:lang w:eastAsia="fr-FR"/>
              </w:rPr>
              <w:t>2 sorties 65</w:t>
            </w:r>
          </w:p>
        </w:tc>
        <w:tc>
          <w:tcPr>
            <w:tcW w:w="4820" w:type="dxa"/>
          </w:tcPr>
          <w:p w14:paraId="66719321" w14:textId="77777777" w:rsidR="00705BD3" w:rsidRDefault="00705BD3" w:rsidP="001650E5">
            <w:pPr>
              <w:rPr>
                <w:rFonts w:ascii="Tahoma" w:eastAsia="Times New Roman" w:hAnsi="Tahoma" w:cs="Tahoma"/>
                <w:bCs/>
                <w:lang w:eastAsia="fr-FR"/>
              </w:rPr>
            </w:pPr>
            <w:r>
              <w:rPr>
                <w:rFonts w:ascii="Tahoma" w:eastAsia="Times New Roman" w:hAnsi="Tahoma" w:cs="Tahoma"/>
                <w:bCs/>
                <w:lang w:eastAsia="fr-FR"/>
              </w:rPr>
              <w:t>A alliage aluminium</w:t>
            </w:r>
          </w:p>
          <w:p w14:paraId="2E26536C" w14:textId="77777777" w:rsidR="00705BD3" w:rsidRDefault="00705BD3" w:rsidP="001650E5">
            <w:pPr>
              <w:rPr>
                <w:rFonts w:ascii="Tahoma" w:eastAsia="Times New Roman" w:hAnsi="Tahoma" w:cs="Tahoma"/>
                <w:bCs/>
                <w:lang w:eastAsia="fr-FR"/>
              </w:rPr>
            </w:pPr>
            <w:r>
              <w:rPr>
                <w:rFonts w:ascii="Tahoma" w:eastAsia="Times New Roman" w:hAnsi="Tahoma" w:cs="Tahoma"/>
                <w:bCs/>
                <w:lang w:eastAsia="fr-FR"/>
              </w:rPr>
              <w:t>A boisseau sphérique</w:t>
            </w:r>
          </w:p>
          <w:p w14:paraId="0F5B286F" w14:textId="77777777" w:rsidR="00705BD3" w:rsidRDefault="00705BD3" w:rsidP="001650E5">
            <w:pPr>
              <w:rPr>
                <w:rFonts w:ascii="Tahoma" w:eastAsia="Times New Roman" w:hAnsi="Tahoma" w:cs="Tahoma"/>
                <w:bCs/>
                <w:lang w:eastAsia="fr-FR"/>
              </w:rPr>
            </w:pPr>
            <w:r>
              <w:rPr>
                <w:rFonts w:ascii="Tahoma" w:eastAsia="Times New Roman" w:hAnsi="Tahoma" w:cs="Tahoma"/>
                <w:bCs/>
                <w:lang w:eastAsia="fr-FR"/>
              </w:rPr>
              <w:t>Revêtement époxy</w:t>
            </w:r>
          </w:p>
          <w:p w14:paraId="372AE7C4" w14:textId="77777777" w:rsidR="00705BD3" w:rsidRDefault="00705BD3" w:rsidP="001650E5">
            <w:pPr>
              <w:rPr>
                <w:rFonts w:ascii="Tahoma" w:eastAsia="Times New Roman" w:hAnsi="Tahoma" w:cs="Tahoma"/>
                <w:bCs/>
                <w:lang w:eastAsia="fr-FR"/>
              </w:rPr>
            </w:pPr>
            <w:r>
              <w:rPr>
                <w:rFonts w:ascii="Tahoma" w:eastAsia="Times New Roman" w:hAnsi="Tahoma" w:cs="Tahoma"/>
                <w:bCs/>
                <w:lang w:eastAsia="fr-FR"/>
              </w:rPr>
              <w:t>Raccords DPS</w:t>
            </w:r>
          </w:p>
        </w:tc>
      </w:tr>
    </w:tbl>
    <w:p w14:paraId="13C50F4B" w14:textId="77777777" w:rsidR="00513634" w:rsidRPr="00513634" w:rsidRDefault="00513634" w:rsidP="00513634">
      <w:pPr>
        <w:overflowPunct w:val="0"/>
        <w:autoSpaceDE w:val="0"/>
        <w:autoSpaceDN w:val="0"/>
        <w:adjustRightInd w:val="0"/>
        <w:ind w:right="426"/>
        <w:jc w:val="center"/>
        <w:textAlignment w:val="baseline"/>
        <w:rPr>
          <w:rFonts w:ascii="Times New Roman" w:eastAsia="Times New Roman" w:hAnsi="Times New Roman" w:cs="Times New Roman"/>
          <w:b/>
          <w:sz w:val="24"/>
          <w:szCs w:val="24"/>
          <w:lang w:eastAsia="fr-FR"/>
        </w:rPr>
      </w:pPr>
    </w:p>
    <w:tbl>
      <w:tblPr>
        <w:tblStyle w:val="Grilledutableau"/>
        <w:tblW w:w="9464" w:type="dxa"/>
        <w:tblLayout w:type="fixed"/>
        <w:tblLook w:val="04A0" w:firstRow="1" w:lastRow="0" w:firstColumn="1" w:lastColumn="0" w:noHBand="0" w:noVBand="1"/>
      </w:tblPr>
      <w:tblGrid>
        <w:gridCol w:w="3227"/>
        <w:gridCol w:w="6237"/>
      </w:tblGrid>
      <w:tr w:rsidR="00705BD3" w14:paraId="3340C223" w14:textId="77777777" w:rsidTr="001650E5">
        <w:trPr>
          <w:trHeight w:val="336"/>
        </w:trPr>
        <w:tc>
          <w:tcPr>
            <w:tcW w:w="9464" w:type="dxa"/>
            <w:gridSpan w:val="2"/>
            <w:vAlign w:val="center"/>
          </w:tcPr>
          <w:p w14:paraId="09E86393" w14:textId="77777777" w:rsidR="00705BD3" w:rsidRDefault="00705BD3" w:rsidP="00705BD3">
            <w:pPr>
              <w:jc w:val="center"/>
              <w:rPr>
                <w:rFonts w:ascii="Tahoma" w:eastAsia="Times New Roman" w:hAnsi="Tahoma" w:cs="Tahoma"/>
                <w:b/>
                <w:bCs/>
                <w:lang w:eastAsia="fr-FR"/>
              </w:rPr>
            </w:pPr>
            <w:r>
              <w:rPr>
                <w:rFonts w:ascii="Tahoma" w:eastAsia="Times New Roman" w:hAnsi="Tahoma" w:cs="Tahoma"/>
                <w:b/>
                <w:bCs/>
                <w:lang w:eastAsia="fr-FR"/>
              </w:rPr>
              <w:t>Accessoires divers</w:t>
            </w:r>
          </w:p>
        </w:tc>
      </w:tr>
      <w:tr w:rsidR="00705BD3" w14:paraId="558B78FE" w14:textId="77777777" w:rsidTr="00F840EE">
        <w:tc>
          <w:tcPr>
            <w:tcW w:w="3227" w:type="dxa"/>
            <w:vAlign w:val="center"/>
          </w:tcPr>
          <w:p w14:paraId="56649A58" w14:textId="77777777" w:rsidR="00705BD3" w:rsidRPr="0085466D" w:rsidRDefault="00705BD3" w:rsidP="001650E5">
            <w:pPr>
              <w:jc w:val="center"/>
              <w:rPr>
                <w:rFonts w:ascii="Tahoma" w:eastAsia="Times New Roman" w:hAnsi="Tahoma" w:cs="Tahoma"/>
                <w:b/>
                <w:bCs/>
                <w:lang w:eastAsia="fr-FR"/>
              </w:rPr>
            </w:pPr>
            <w:r>
              <w:rPr>
                <w:rFonts w:ascii="Tahoma" w:eastAsia="Times New Roman" w:hAnsi="Tahoma" w:cs="Tahoma"/>
                <w:b/>
                <w:bCs/>
                <w:lang w:eastAsia="fr-FR"/>
              </w:rPr>
              <w:t>Matériel</w:t>
            </w:r>
          </w:p>
        </w:tc>
        <w:tc>
          <w:tcPr>
            <w:tcW w:w="6237" w:type="dxa"/>
            <w:vAlign w:val="center"/>
          </w:tcPr>
          <w:p w14:paraId="6C8215CE" w14:textId="77777777" w:rsidR="00705BD3" w:rsidRDefault="00705BD3" w:rsidP="001650E5">
            <w:pPr>
              <w:jc w:val="center"/>
              <w:rPr>
                <w:rFonts w:ascii="Tahoma" w:eastAsia="Times New Roman" w:hAnsi="Tahoma" w:cs="Tahoma"/>
                <w:b/>
                <w:bCs/>
                <w:lang w:eastAsia="fr-FR"/>
              </w:rPr>
            </w:pPr>
            <w:r>
              <w:rPr>
                <w:rFonts w:ascii="Tahoma" w:eastAsia="Times New Roman" w:hAnsi="Tahoma" w:cs="Tahoma"/>
                <w:b/>
                <w:bCs/>
                <w:lang w:eastAsia="fr-FR"/>
              </w:rPr>
              <w:t>Caractéristiques et performances</w:t>
            </w:r>
          </w:p>
        </w:tc>
      </w:tr>
      <w:tr w:rsidR="00705BD3" w14:paraId="21AC8E52" w14:textId="77777777" w:rsidTr="00626475">
        <w:trPr>
          <w:trHeight w:val="887"/>
        </w:trPr>
        <w:tc>
          <w:tcPr>
            <w:tcW w:w="3227" w:type="dxa"/>
            <w:vAlign w:val="center"/>
          </w:tcPr>
          <w:p w14:paraId="62AD9D89" w14:textId="77777777" w:rsidR="00705BD3" w:rsidRPr="003F6257" w:rsidRDefault="00705BD3" w:rsidP="001650E5">
            <w:pPr>
              <w:jc w:val="center"/>
              <w:rPr>
                <w:rFonts w:ascii="Tahoma" w:eastAsia="Times New Roman" w:hAnsi="Tahoma" w:cs="Tahoma"/>
                <w:bCs/>
                <w:lang w:eastAsia="fr-FR"/>
              </w:rPr>
            </w:pPr>
            <w:r>
              <w:rPr>
                <w:rFonts w:ascii="Tahoma" w:eastAsia="Times New Roman" w:hAnsi="Tahoma" w:cs="Tahoma"/>
                <w:bCs/>
                <w:lang w:eastAsia="fr-FR"/>
              </w:rPr>
              <w:t xml:space="preserve">Pompe électrique  </w:t>
            </w:r>
          </w:p>
        </w:tc>
        <w:tc>
          <w:tcPr>
            <w:tcW w:w="6237" w:type="dxa"/>
            <w:vAlign w:val="center"/>
          </w:tcPr>
          <w:p w14:paraId="398174E0" w14:textId="77777777" w:rsidR="00705BD3" w:rsidRDefault="007A1814" w:rsidP="007A1814">
            <w:pPr>
              <w:rPr>
                <w:rFonts w:ascii="Tahoma" w:eastAsia="Times New Roman" w:hAnsi="Tahoma" w:cs="Tahoma"/>
                <w:bCs/>
                <w:lang w:eastAsia="fr-FR"/>
              </w:rPr>
            </w:pPr>
            <w:r>
              <w:rPr>
                <w:rFonts w:ascii="Tahoma" w:eastAsia="Times New Roman" w:hAnsi="Tahoma" w:cs="Tahoma"/>
                <w:bCs/>
                <w:lang w:eastAsia="fr-FR"/>
              </w:rPr>
              <w:t>Equipé d’un raccord en aluminium DSP 40 pour le refoulement</w:t>
            </w:r>
          </w:p>
          <w:p w14:paraId="366D82A1" w14:textId="77777777" w:rsidR="007A1814" w:rsidRDefault="007A1814" w:rsidP="007A1814">
            <w:pPr>
              <w:rPr>
                <w:rFonts w:ascii="Tahoma" w:eastAsia="Times New Roman" w:hAnsi="Tahoma" w:cs="Tahoma"/>
                <w:bCs/>
                <w:lang w:eastAsia="fr-FR"/>
              </w:rPr>
            </w:pPr>
            <w:r>
              <w:rPr>
                <w:rFonts w:ascii="Tahoma" w:eastAsia="Times New Roman" w:hAnsi="Tahoma" w:cs="Tahoma"/>
                <w:bCs/>
                <w:lang w:eastAsia="fr-FR"/>
              </w:rPr>
              <w:t>En inox</w:t>
            </w:r>
          </w:p>
          <w:p w14:paraId="22391862" w14:textId="77777777" w:rsidR="007A1814" w:rsidRDefault="007A1814" w:rsidP="007A1814">
            <w:pPr>
              <w:rPr>
                <w:rFonts w:ascii="Tahoma" w:eastAsia="Times New Roman" w:hAnsi="Tahoma" w:cs="Tahoma"/>
                <w:bCs/>
                <w:lang w:eastAsia="fr-FR"/>
              </w:rPr>
            </w:pPr>
            <w:r>
              <w:rPr>
                <w:rFonts w:ascii="Tahoma" w:eastAsia="Times New Roman" w:hAnsi="Tahoma" w:cs="Tahoma"/>
                <w:bCs/>
                <w:lang w:eastAsia="fr-FR"/>
              </w:rPr>
              <w:t>Débit maxi &gt; à 350l/min</w:t>
            </w:r>
          </w:p>
          <w:p w14:paraId="03691C6E" w14:textId="77777777" w:rsidR="007A1814" w:rsidRDefault="007A1814" w:rsidP="007A1814">
            <w:pPr>
              <w:rPr>
                <w:rFonts w:ascii="Tahoma" w:eastAsia="Times New Roman" w:hAnsi="Tahoma" w:cs="Tahoma"/>
                <w:bCs/>
                <w:lang w:eastAsia="fr-FR"/>
              </w:rPr>
            </w:pPr>
            <w:r>
              <w:rPr>
                <w:rFonts w:ascii="Tahoma" w:eastAsia="Times New Roman" w:hAnsi="Tahoma" w:cs="Tahoma"/>
                <w:bCs/>
                <w:lang w:eastAsia="fr-FR"/>
              </w:rPr>
              <w:t>Profondeur d’immersion maxi &lt; à 15mm</w:t>
            </w:r>
          </w:p>
          <w:p w14:paraId="72745D9B" w14:textId="77777777" w:rsidR="007A1814" w:rsidRDefault="007A1814" w:rsidP="007A1814">
            <w:pPr>
              <w:rPr>
                <w:rFonts w:ascii="Tahoma" w:eastAsia="Times New Roman" w:hAnsi="Tahoma" w:cs="Tahoma"/>
                <w:bCs/>
                <w:lang w:eastAsia="fr-FR"/>
              </w:rPr>
            </w:pPr>
            <w:r>
              <w:rPr>
                <w:rFonts w:ascii="Tahoma" w:eastAsia="Times New Roman" w:hAnsi="Tahoma" w:cs="Tahoma"/>
                <w:bCs/>
                <w:lang w:eastAsia="fr-FR"/>
              </w:rPr>
              <w:t>Granulométrie &gt; à 30mm</w:t>
            </w:r>
          </w:p>
          <w:p w14:paraId="7538059B" w14:textId="77777777" w:rsidR="007A1814" w:rsidRDefault="007A1814" w:rsidP="007A1814">
            <w:pPr>
              <w:rPr>
                <w:rFonts w:ascii="Tahoma" w:eastAsia="Times New Roman" w:hAnsi="Tahoma" w:cs="Tahoma"/>
                <w:bCs/>
                <w:lang w:eastAsia="fr-FR"/>
              </w:rPr>
            </w:pPr>
            <w:r>
              <w:rPr>
                <w:rFonts w:ascii="Tahoma" w:eastAsia="Times New Roman" w:hAnsi="Tahoma" w:cs="Tahoma"/>
                <w:bCs/>
                <w:lang w:eastAsia="fr-FR"/>
              </w:rPr>
              <w:lastRenderedPageBreak/>
              <w:t>Interrupteur à flotteur</w:t>
            </w:r>
          </w:p>
          <w:p w14:paraId="013C06B8" w14:textId="77777777" w:rsidR="007A1814" w:rsidRDefault="007A1814" w:rsidP="007A1814">
            <w:pPr>
              <w:rPr>
                <w:rFonts w:ascii="Tahoma" w:eastAsia="Times New Roman" w:hAnsi="Tahoma" w:cs="Tahoma"/>
                <w:bCs/>
                <w:lang w:eastAsia="fr-FR"/>
              </w:rPr>
            </w:pPr>
            <w:r>
              <w:rPr>
                <w:rFonts w:ascii="Tahoma" w:eastAsia="Times New Roman" w:hAnsi="Tahoma" w:cs="Tahoma"/>
                <w:bCs/>
                <w:lang w:eastAsia="fr-FR"/>
              </w:rPr>
              <w:t>Longueur de câble &gt; à 5m</w:t>
            </w:r>
          </w:p>
          <w:p w14:paraId="76DA7A9C" w14:textId="77777777" w:rsidR="007A1814" w:rsidRDefault="007A1814" w:rsidP="007A1814">
            <w:pPr>
              <w:rPr>
                <w:rFonts w:ascii="Tahoma" w:eastAsia="Times New Roman" w:hAnsi="Tahoma" w:cs="Tahoma"/>
                <w:bCs/>
                <w:lang w:eastAsia="fr-FR"/>
              </w:rPr>
            </w:pPr>
            <w:r>
              <w:rPr>
                <w:rFonts w:ascii="Tahoma" w:eastAsia="Times New Roman" w:hAnsi="Tahoma" w:cs="Tahoma"/>
                <w:bCs/>
                <w:lang w:eastAsia="fr-FR"/>
              </w:rPr>
              <w:t>Avec protection thermique</w:t>
            </w:r>
          </w:p>
          <w:p w14:paraId="369EB499" w14:textId="77777777" w:rsidR="007A1814" w:rsidRDefault="007A1814" w:rsidP="007A1814">
            <w:pPr>
              <w:rPr>
                <w:rFonts w:ascii="Tahoma" w:eastAsia="Times New Roman" w:hAnsi="Tahoma" w:cs="Tahoma"/>
                <w:bCs/>
                <w:lang w:eastAsia="fr-FR"/>
              </w:rPr>
            </w:pPr>
            <w:r>
              <w:rPr>
                <w:rFonts w:ascii="Tahoma" w:eastAsia="Times New Roman" w:hAnsi="Tahoma" w:cs="Tahoma"/>
                <w:bCs/>
                <w:lang w:eastAsia="fr-FR"/>
              </w:rPr>
              <w:t>Poids &lt; à 20 kg</w:t>
            </w:r>
          </w:p>
          <w:p w14:paraId="0183359E" w14:textId="7D9B7E86" w:rsidR="007A1814" w:rsidRPr="00133B72" w:rsidRDefault="007A1814" w:rsidP="007A1814">
            <w:pPr>
              <w:rPr>
                <w:rFonts w:ascii="Tahoma" w:eastAsia="Times New Roman" w:hAnsi="Tahoma" w:cs="Tahoma"/>
                <w:bCs/>
                <w:lang w:eastAsia="fr-FR"/>
              </w:rPr>
            </w:pPr>
            <w:r w:rsidRPr="008902B6">
              <w:rPr>
                <w:rFonts w:ascii="Tahoma" w:eastAsia="Times New Roman" w:hAnsi="Tahoma" w:cs="Tahoma"/>
                <w:bCs/>
                <w:lang w:eastAsia="fr-FR"/>
              </w:rPr>
              <w:t>220 v</w:t>
            </w:r>
          </w:p>
        </w:tc>
      </w:tr>
      <w:tr w:rsidR="00364AD6" w14:paraId="1918FC13" w14:textId="77777777" w:rsidTr="00626475">
        <w:trPr>
          <w:trHeight w:val="887"/>
        </w:trPr>
        <w:tc>
          <w:tcPr>
            <w:tcW w:w="3227" w:type="dxa"/>
            <w:vAlign w:val="center"/>
          </w:tcPr>
          <w:p w14:paraId="73DCA1CD" w14:textId="77777777" w:rsidR="00364AD6" w:rsidRDefault="00364AD6" w:rsidP="001650E5">
            <w:pPr>
              <w:jc w:val="center"/>
              <w:rPr>
                <w:rFonts w:ascii="Tahoma" w:eastAsia="Times New Roman" w:hAnsi="Tahoma" w:cs="Tahoma"/>
                <w:bCs/>
                <w:lang w:eastAsia="fr-FR"/>
              </w:rPr>
            </w:pPr>
            <w:r>
              <w:rPr>
                <w:rFonts w:ascii="Tahoma" w:eastAsia="Times New Roman" w:hAnsi="Tahoma" w:cs="Tahoma"/>
                <w:bCs/>
                <w:lang w:eastAsia="fr-FR"/>
              </w:rPr>
              <w:lastRenderedPageBreak/>
              <w:t>Motopompe d’épuisement</w:t>
            </w:r>
          </w:p>
        </w:tc>
        <w:tc>
          <w:tcPr>
            <w:tcW w:w="6237" w:type="dxa"/>
            <w:vAlign w:val="center"/>
          </w:tcPr>
          <w:p w14:paraId="72381BC9" w14:textId="77777777" w:rsidR="00364AD6" w:rsidRDefault="00364AD6" w:rsidP="007A1814">
            <w:pPr>
              <w:rPr>
                <w:rFonts w:ascii="Tahoma" w:eastAsia="Times New Roman" w:hAnsi="Tahoma" w:cs="Tahoma"/>
                <w:bCs/>
                <w:lang w:eastAsia="fr-FR"/>
              </w:rPr>
            </w:pPr>
            <w:r>
              <w:rPr>
                <w:rFonts w:ascii="Tahoma" w:eastAsia="Times New Roman" w:hAnsi="Tahoma" w:cs="Tahoma"/>
                <w:bCs/>
                <w:lang w:eastAsia="fr-FR"/>
              </w:rPr>
              <w:t xml:space="preserve">Moteur 4 temps </w:t>
            </w:r>
          </w:p>
          <w:p w14:paraId="6D8EDC3D" w14:textId="77777777" w:rsidR="00364AD6" w:rsidRDefault="00364AD6" w:rsidP="007A1814">
            <w:pPr>
              <w:rPr>
                <w:rFonts w:ascii="Tahoma" w:eastAsia="Times New Roman" w:hAnsi="Tahoma" w:cs="Tahoma"/>
                <w:bCs/>
                <w:lang w:eastAsia="fr-FR"/>
              </w:rPr>
            </w:pPr>
            <w:r>
              <w:rPr>
                <w:rFonts w:ascii="Tahoma" w:eastAsia="Times New Roman" w:hAnsi="Tahoma" w:cs="Tahoma"/>
                <w:bCs/>
                <w:lang w:eastAsia="fr-FR"/>
              </w:rPr>
              <w:t>Autonomie &gt; à 3h</w:t>
            </w:r>
          </w:p>
          <w:p w14:paraId="1CA3F17F" w14:textId="50792C44" w:rsidR="00364AD6" w:rsidRDefault="00E0724D" w:rsidP="00364AD6">
            <w:pPr>
              <w:rPr>
                <w:rFonts w:ascii="Tahoma" w:eastAsia="Times New Roman" w:hAnsi="Tahoma" w:cs="Tahoma"/>
                <w:bCs/>
                <w:lang w:eastAsia="fr-FR"/>
              </w:rPr>
            </w:pPr>
            <w:r>
              <w:rPr>
                <w:rFonts w:ascii="Tahoma" w:eastAsia="Times New Roman" w:hAnsi="Tahoma" w:cs="Tahoma"/>
                <w:bCs/>
                <w:lang w:eastAsia="fr-FR"/>
              </w:rPr>
              <w:t>Démarrage par</w:t>
            </w:r>
            <w:r w:rsidR="00364AD6">
              <w:rPr>
                <w:rFonts w:ascii="Tahoma" w:eastAsia="Times New Roman" w:hAnsi="Tahoma" w:cs="Tahoma"/>
                <w:bCs/>
                <w:lang w:eastAsia="fr-FR"/>
              </w:rPr>
              <w:t xml:space="preserve"> lanceur</w:t>
            </w:r>
          </w:p>
          <w:p w14:paraId="587446D0" w14:textId="77777777" w:rsidR="00364AD6" w:rsidRPr="00364AD6" w:rsidRDefault="00364AD6" w:rsidP="00364AD6">
            <w:pPr>
              <w:rPr>
                <w:rFonts w:ascii="Tahoma" w:eastAsia="Times New Roman" w:hAnsi="Tahoma" w:cs="Tahoma"/>
                <w:bCs/>
                <w:lang w:eastAsia="fr-FR"/>
              </w:rPr>
            </w:pPr>
            <w:r>
              <w:rPr>
                <w:rFonts w:ascii="Tahoma" w:eastAsia="Times New Roman" w:hAnsi="Tahoma" w:cs="Tahoma"/>
                <w:bCs/>
                <w:lang w:eastAsia="fr-FR"/>
              </w:rPr>
              <w:t xml:space="preserve">Granulométrie </w:t>
            </w:r>
            <w:r w:rsidRPr="00364AD6">
              <w:rPr>
                <w:rFonts w:ascii="Tahoma" w:eastAsia="Times New Roman" w:hAnsi="Tahoma" w:cs="Tahoma"/>
                <w:bCs/>
                <w:lang w:eastAsia="fr-FR"/>
              </w:rPr>
              <w:t>&gt; à 30 mm</w:t>
            </w:r>
          </w:p>
          <w:p w14:paraId="7FCD83CF" w14:textId="77777777" w:rsidR="00364AD6" w:rsidRDefault="00364AD6" w:rsidP="00364AD6">
            <w:pPr>
              <w:rPr>
                <w:rFonts w:ascii="Tahoma" w:eastAsia="Times New Roman" w:hAnsi="Tahoma" w:cs="Tahoma"/>
                <w:bCs/>
                <w:lang w:eastAsia="fr-FR"/>
              </w:rPr>
            </w:pPr>
            <w:r w:rsidRPr="00364AD6">
              <w:rPr>
                <w:rFonts w:ascii="Tahoma" w:eastAsia="Times New Roman" w:hAnsi="Tahoma" w:cs="Tahoma"/>
                <w:bCs/>
                <w:lang w:eastAsia="fr-FR"/>
              </w:rPr>
              <w:t>Puissance &gt; à 6cv</w:t>
            </w:r>
          </w:p>
          <w:p w14:paraId="0A468BC5" w14:textId="59D4CF0D" w:rsidR="00364AD6" w:rsidRDefault="00364AD6" w:rsidP="00364AD6">
            <w:pPr>
              <w:rPr>
                <w:rFonts w:ascii="Tahoma" w:eastAsia="Times New Roman" w:hAnsi="Tahoma" w:cs="Tahoma"/>
                <w:bCs/>
                <w:lang w:eastAsia="fr-FR"/>
              </w:rPr>
            </w:pPr>
            <w:r>
              <w:rPr>
                <w:rFonts w:ascii="Tahoma" w:eastAsia="Times New Roman" w:hAnsi="Tahoma" w:cs="Tahoma"/>
                <w:bCs/>
                <w:lang w:eastAsia="fr-FR"/>
              </w:rPr>
              <w:t xml:space="preserve">Débit minimum </w:t>
            </w:r>
            <w:r w:rsidR="00E0724D">
              <w:rPr>
                <w:rFonts w:ascii="Tahoma" w:eastAsia="Times New Roman" w:hAnsi="Tahoma" w:cs="Tahoma"/>
                <w:bCs/>
                <w:lang w:eastAsia="fr-FR"/>
              </w:rPr>
              <w:t>&gt; à</w:t>
            </w:r>
            <w:r>
              <w:rPr>
                <w:rFonts w:ascii="Tahoma" w:eastAsia="Times New Roman" w:hAnsi="Tahoma" w:cs="Tahoma"/>
                <w:bCs/>
                <w:lang w:eastAsia="fr-FR"/>
              </w:rPr>
              <w:t xml:space="preserve"> 500 l/mm</w:t>
            </w:r>
          </w:p>
          <w:p w14:paraId="4F6CC9E0" w14:textId="77777777" w:rsidR="005B22F8" w:rsidRDefault="005B22F8" w:rsidP="00364AD6">
            <w:pPr>
              <w:rPr>
                <w:rFonts w:ascii="Tahoma" w:eastAsia="Times New Roman" w:hAnsi="Tahoma" w:cs="Tahoma"/>
                <w:bCs/>
                <w:lang w:eastAsia="fr-FR"/>
              </w:rPr>
            </w:pPr>
            <w:r>
              <w:rPr>
                <w:rFonts w:ascii="Tahoma" w:eastAsia="Times New Roman" w:hAnsi="Tahoma" w:cs="Tahoma"/>
                <w:bCs/>
                <w:lang w:eastAsia="fr-FR"/>
              </w:rPr>
              <w:t>Hauteur d’aspiration &gt;à 5m</w:t>
            </w:r>
          </w:p>
          <w:p w14:paraId="1B8970E4" w14:textId="7C75E289" w:rsidR="005B22F8" w:rsidRDefault="005B22F8" w:rsidP="00364AD6">
            <w:pPr>
              <w:rPr>
                <w:rFonts w:ascii="Tahoma" w:eastAsia="Times New Roman" w:hAnsi="Tahoma" w:cs="Tahoma"/>
                <w:bCs/>
                <w:lang w:eastAsia="fr-FR"/>
              </w:rPr>
            </w:pPr>
            <w:r>
              <w:rPr>
                <w:rFonts w:ascii="Tahoma" w:eastAsia="Times New Roman" w:hAnsi="Tahoma" w:cs="Tahoma"/>
                <w:bCs/>
                <w:lang w:eastAsia="fr-FR"/>
              </w:rPr>
              <w:t xml:space="preserve">Pompe </w:t>
            </w:r>
            <w:r w:rsidR="00E0724D">
              <w:rPr>
                <w:rFonts w:ascii="Tahoma" w:eastAsia="Times New Roman" w:hAnsi="Tahoma" w:cs="Tahoma"/>
                <w:bCs/>
                <w:lang w:eastAsia="fr-FR"/>
              </w:rPr>
              <w:t>auto-amorçant</w:t>
            </w:r>
          </w:p>
          <w:p w14:paraId="02BC9E7E" w14:textId="77777777" w:rsidR="005B22F8" w:rsidRPr="00364AD6" w:rsidRDefault="005B22F8" w:rsidP="005B22F8">
            <w:pPr>
              <w:rPr>
                <w:rFonts w:ascii="Tahoma" w:eastAsia="Times New Roman" w:hAnsi="Tahoma" w:cs="Tahoma"/>
                <w:bCs/>
                <w:sz w:val="20"/>
                <w:lang w:eastAsia="fr-FR"/>
              </w:rPr>
            </w:pPr>
            <w:r>
              <w:rPr>
                <w:rFonts w:ascii="Tahoma" w:eastAsia="Times New Roman" w:hAnsi="Tahoma" w:cs="Tahoma"/>
                <w:bCs/>
                <w:lang w:eastAsia="fr-FR"/>
              </w:rPr>
              <w:t>Equipé de raccords DSP 65 en aluminium</w:t>
            </w:r>
          </w:p>
        </w:tc>
      </w:tr>
      <w:tr w:rsidR="007A1814" w14:paraId="14C15BBD" w14:textId="77777777" w:rsidTr="00DA0E26">
        <w:trPr>
          <w:trHeight w:val="887"/>
        </w:trPr>
        <w:tc>
          <w:tcPr>
            <w:tcW w:w="3227" w:type="dxa"/>
            <w:vAlign w:val="center"/>
          </w:tcPr>
          <w:p w14:paraId="6E8B3680" w14:textId="77777777" w:rsidR="007A1814" w:rsidRPr="003F6257" w:rsidRDefault="007A1814" w:rsidP="001650E5">
            <w:pPr>
              <w:jc w:val="center"/>
              <w:rPr>
                <w:rFonts w:ascii="Tahoma" w:eastAsia="Times New Roman" w:hAnsi="Tahoma" w:cs="Tahoma"/>
                <w:bCs/>
                <w:lang w:eastAsia="fr-FR"/>
              </w:rPr>
            </w:pPr>
            <w:r>
              <w:rPr>
                <w:rFonts w:ascii="Tahoma" w:eastAsia="Times New Roman" w:hAnsi="Tahoma" w:cs="Tahoma"/>
                <w:bCs/>
                <w:lang w:eastAsia="fr-FR"/>
              </w:rPr>
              <w:t>Groupe électrogène</w:t>
            </w:r>
          </w:p>
        </w:tc>
        <w:tc>
          <w:tcPr>
            <w:tcW w:w="6237" w:type="dxa"/>
            <w:vAlign w:val="center"/>
          </w:tcPr>
          <w:p w14:paraId="6DB6B5EC" w14:textId="77777777" w:rsidR="007A1814" w:rsidRDefault="007A1814" w:rsidP="007A1814">
            <w:pPr>
              <w:rPr>
                <w:rFonts w:ascii="Tahoma" w:eastAsia="Times New Roman" w:hAnsi="Tahoma" w:cs="Tahoma"/>
                <w:bCs/>
                <w:lang w:eastAsia="fr-FR"/>
              </w:rPr>
            </w:pPr>
            <w:r>
              <w:rPr>
                <w:rFonts w:ascii="Tahoma" w:eastAsia="Times New Roman" w:hAnsi="Tahoma" w:cs="Tahoma"/>
                <w:bCs/>
                <w:lang w:eastAsia="fr-FR"/>
              </w:rPr>
              <w:t>A batterie en lithium 12v</w:t>
            </w:r>
          </w:p>
          <w:p w14:paraId="156E0E75" w14:textId="78C525E5" w:rsidR="007A1814" w:rsidRDefault="007A1814" w:rsidP="007A1814">
            <w:pPr>
              <w:rPr>
                <w:rFonts w:ascii="Tahoma" w:eastAsia="Times New Roman" w:hAnsi="Tahoma" w:cs="Tahoma"/>
                <w:bCs/>
                <w:lang w:eastAsia="fr-FR"/>
              </w:rPr>
            </w:pPr>
            <w:r>
              <w:rPr>
                <w:rFonts w:ascii="Tahoma" w:eastAsia="Times New Roman" w:hAnsi="Tahoma" w:cs="Tahoma"/>
                <w:bCs/>
                <w:lang w:eastAsia="fr-FR"/>
              </w:rPr>
              <w:t xml:space="preserve">Temps de charge </w:t>
            </w:r>
            <w:r w:rsidR="00E0724D">
              <w:rPr>
                <w:rFonts w:ascii="Tahoma" w:eastAsia="Times New Roman" w:hAnsi="Tahoma" w:cs="Tahoma"/>
                <w:bCs/>
                <w:lang w:eastAsia="fr-FR"/>
              </w:rPr>
              <w:t>&lt; à</w:t>
            </w:r>
            <w:r>
              <w:rPr>
                <w:rFonts w:ascii="Tahoma" w:eastAsia="Times New Roman" w:hAnsi="Tahoma" w:cs="Tahoma"/>
                <w:bCs/>
                <w:lang w:eastAsia="fr-FR"/>
              </w:rPr>
              <w:t xml:space="preserve"> 2h</w:t>
            </w:r>
          </w:p>
          <w:p w14:paraId="3A2D4B63" w14:textId="77777777" w:rsidR="007A1814" w:rsidRDefault="007A1814" w:rsidP="007A1814">
            <w:pPr>
              <w:rPr>
                <w:rFonts w:ascii="Tahoma" w:eastAsia="Times New Roman" w:hAnsi="Tahoma" w:cs="Tahoma"/>
                <w:bCs/>
                <w:lang w:eastAsia="fr-FR"/>
              </w:rPr>
            </w:pPr>
            <w:r>
              <w:rPr>
                <w:rFonts w:ascii="Tahoma" w:eastAsia="Times New Roman" w:hAnsi="Tahoma" w:cs="Tahoma"/>
                <w:bCs/>
                <w:lang w:eastAsia="fr-FR"/>
              </w:rPr>
              <w:t>Autonomie &gt; 45mm</w:t>
            </w:r>
          </w:p>
          <w:p w14:paraId="76B1E73C" w14:textId="77777777" w:rsidR="007A1814" w:rsidRDefault="007A1814" w:rsidP="007A1814">
            <w:pPr>
              <w:rPr>
                <w:rFonts w:ascii="Tahoma" w:eastAsia="Times New Roman" w:hAnsi="Tahoma" w:cs="Tahoma"/>
                <w:bCs/>
                <w:lang w:eastAsia="fr-FR"/>
              </w:rPr>
            </w:pPr>
            <w:r>
              <w:rPr>
                <w:rFonts w:ascii="Tahoma" w:eastAsia="Times New Roman" w:hAnsi="Tahoma" w:cs="Tahoma"/>
                <w:bCs/>
                <w:lang w:eastAsia="fr-FR"/>
              </w:rPr>
              <w:t xml:space="preserve">1 sortie 230v avec protection </w:t>
            </w:r>
          </w:p>
          <w:p w14:paraId="2200D392" w14:textId="77777777" w:rsidR="007A1814" w:rsidRPr="007A1814" w:rsidRDefault="007A1814" w:rsidP="007A1814">
            <w:pPr>
              <w:rPr>
                <w:rFonts w:ascii="Tahoma" w:eastAsia="Times New Roman" w:hAnsi="Tahoma" w:cs="Tahoma"/>
                <w:bCs/>
                <w:lang w:eastAsia="fr-FR"/>
              </w:rPr>
            </w:pPr>
            <w:r>
              <w:rPr>
                <w:rFonts w:ascii="Tahoma" w:eastAsia="Times New Roman" w:hAnsi="Tahoma" w:cs="Tahoma"/>
                <w:bCs/>
                <w:lang w:eastAsia="fr-FR"/>
              </w:rPr>
              <w:t>Poids &lt; à 30 kg</w:t>
            </w:r>
          </w:p>
        </w:tc>
      </w:tr>
      <w:tr w:rsidR="00AA2F63" w14:paraId="4C921511" w14:textId="77777777" w:rsidTr="004A70E3">
        <w:trPr>
          <w:trHeight w:val="887"/>
        </w:trPr>
        <w:tc>
          <w:tcPr>
            <w:tcW w:w="3227" w:type="dxa"/>
            <w:vAlign w:val="center"/>
          </w:tcPr>
          <w:p w14:paraId="58E91103" w14:textId="77777777" w:rsidR="00AA2F63" w:rsidRDefault="00AA2F63" w:rsidP="001650E5">
            <w:pPr>
              <w:jc w:val="center"/>
              <w:rPr>
                <w:rFonts w:ascii="Tahoma" w:eastAsia="Times New Roman" w:hAnsi="Tahoma" w:cs="Tahoma"/>
                <w:bCs/>
                <w:lang w:eastAsia="fr-FR"/>
              </w:rPr>
            </w:pPr>
            <w:r>
              <w:rPr>
                <w:rFonts w:ascii="Tahoma" w:eastAsia="Times New Roman" w:hAnsi="Tahoma" w:cs="Tahoma"/>
                <w:bCs/>
                <w:lang w:eastAsia="fr-FR"/>
              </w:rPr>
              <w:t>Outils de forcement</w:t>
            </w:r>
          </w:p>
        </w:tc>
        <w:tc>
          <w:tcPr>
            <w:tcW w:w="6237" w:type="dxa"/>
            <w:vAlign w:val="center"/>
          </w:tcPr>
          <w:p w14:paraId="003E9881" w14:textId="77777777" w:rsidR="00AA2F63" w:rsidRDefault="00AA2F63" w:rsidP="001650E5">
            <w:pPr>
              <w:rPr>
                <w:rFonts w:ascii="Tahoma" w:eastAsia="Times New Roman" w:hAnsi="Tahoma" w:cs="Tahoma"/>
                <w:bCs/>
                <w:lang w:eastAsia="fr-FR"/>
              </w:rPr>
            </w:pPr>
            <w:r>
              <w:rPr>
                <w:rFonts w:ascii="Tahoma" w:eastAsia="Times New Roman" w:hAnsi="Tahoma" w:cs="Tahoma"/>
                <w:bCs/>
                <w:lang w:eastAsia="fr-FR"/>
              </w:rPr>
              <w:t>Poids &lt; à 1,5kg</w:t>
            </w:r>
          </w:p>
          <w:p w14:paraId="7C6D3C5D" w14:textId="77777777" w:rsidR="00AA2F63" w:rsidRDefault="00AA2F63" w:rsidP="001650E5">
            <w:pPr>
              <w:rPr>
                <w:rFonts w:ascii="Tahoma" w:eastAsia="Times New Roman" w:hAnsi="Tahoma" w:cs="Tahoma"/>
                <w:bCs/>
                <w:lang w:eastAsia="fr-FR"/>
              </w:rPr>
            </w:pPr>
            <w:r>
              <w:rPr>
                <w:rFonts w:ascii="Tahoma" w:eastAsia="Times New Roman" w:hAnsi="Tahoma" w:cs="Tahoma"/>
                <w:bCs/>
                <w:lang w:eastAsia="fr-FR"/>
              </w:rPr>
              <w:t>Dimension &lt; à 600mm</w:t>
            </w:r>
          </w:p>
          <w:p w14:paraId="05B1C223" w14:textId="77777777" w:rsidR="00AA2F63" w:rsidRDefault="00AA2F63" w:rsidP="001650E5">
            <w:pPr>
              <w:rPr>
                <w:rFonts w:ascii="Tahoma" w:eastAsia="Times New Roman" w:hAnsi="Tahoma" w:cs="Tahoma"/>
                <w:bCs/>
                <w:lang w:eastAsia="fr-FR"/>
              </w:rPr>
            </w:pPr>
            <w:r>
              <w:rPr>
                <w:rFonts w:ascii="Tahoma" w:eastAsia="Times New Roman" w:hAnsi="Tahoma" w:cs="Tahoma"/>
                <w:bCs/>
                <w:lang w:eastAsia="fr-FR"/>
              </w:rPr>
              <w:t>Multifonctions mini 3</w:t>
            </w:r>
          </w:p>
          <w:p w14:paraId="0F716E71" w14:textId="77777777" w:rsidR="00AA2F63" w:rsidRDefault="00AA2F63" w:rsidP="001650E5">
            <w:pPr>
              <w:rPr>
                <w:rFonts w:ascii="Tahoma" w:eastAsia="Times New Roman" w:hAnsi="Tahoma" w:cs="Tahoma"/>
                <w:bCs/>
                <w:lang w:eastAsia="fr-FR"/>
              </w:rPr>
            </w:pPr>
            <w:r>
              <w:rPr>
                <w:rFonts w:ascii="Tahoma" w:eastAsia="Times New Roman" w:hAnsi="Tahoma" w:cs="Tahoma"/>
                <w:bCs/>
                <w:lang w:eastAsia="fr-FR"/>
              </w:rPr>
              <w:t>En Acier</w:t>
            </w:r>
          </w:p>
          <w:p w14:paraId="0DA6A199" w14:textId="77777777" w:rsidR="00AA2F63" w:rsidRDefault="00AA2F63" w:rsidP="001650E5">
            <w:pPr>
              <w:rPr>
                <w:rFonts w:ascii="Tahoma" w:eastAsia="Times New Roman" w:hAnsi="Tahoma" w:cs="Tahoma"/>
                <w:bCs/>
                <w:lang w:eastAsia="fr-FR"/>
              </w:rPr>
            </w:pPr>
            <w:r>
              <w:rPr>
                <w:rFonts w:ascii="Tahoma" w:eastAsia="Times New Roman" w:hAnsi="Tahoma" w:cs="Tahoma"/>
                <w:bCs/>
                <w:lang w:eastAsia="fr-FR"/>
              </w:rPr>
              <w:t>Avec housse de protection</w:t>
            </w:r>
          </w:p>
        </w:tc>
      </w:tr>
      <w:tr w:rsidR="00AA2F63" w14:paraId="66A0A0C1" w14:textId="77777777" w:rsidTr="00974FC3">
        <w:trPr>
          <w:trHeight w:val="887"/>
        </w:trPr>
        <w:tc>
          <w:tcPr>
            <w:tcW w:w="3227" w:type="dxa"/>
            <w:vAlign w:val="center"/>
          </w:tcPr>
          <w:p w14:paraId="1B3F06A5" w14:textId="77777777" w:rsidR="00AA2F63" w:rsidRDefault="00AA2F63" w:rsidP="001650E5">
            <w:pPr>
              <w:jc w:val="center"/>
              <w:rPr>
                <w:rFonts w:ascii="Tahoma" w:eastAsia="Times New Roman" w:hAnsi="Tahoma" w:cs="Tahoma"/>
                <w:bCs/>
                <w:lang w:eastAsia="fr-FR"/>
              </w:rPr>
            </w:pPr>
            <w:r>
              <w:rPr>
                <w:rFonts w:ascii="Tahoma" w:eastAsia="Times New Roman" w:hAnsi="Tahoma" w:cs="Tahoma"/>
                <w:bCs/>
                <w:lang w:eastAsia="fr-FR"/>
              </w:rPr>
              <w:t>Ventilateur autonome</w:t>
            </w:r>
          </w:p>
        </w:tc>
        <w:tc>
          <w:tcPr>
            <w:tcW w:w="6237" w:type="dxa"/>
          </w:tcPr>
          <w:p w14:paraId="5BEE96C5" w14:textId="5B833D57" w:rsidR="00AA2F63" w:rsidRDefault="00E0724D" w:rsidP="001650E5">
            <w:pPr>
              <w:rPr>
                <w:rFonts w:ascii="Tahoma" w:eastAsia="Times New Roman" w:hAnsi="Tahoma" w:cs="Tahoma"/>
                <w:bCs/>
                <w:lang w:eastAsia="fr-FR"/>
              </w:rPr>
            </w:pPr>
            <w:r>
              <w:rPr>
                <w:rFonts w:ascii="Tahoma" w:eastAsia="Times New Roman" w:hAnsi="Tahoma" w:cs="Tahoma"/>
                <w:bCs/>
                <w:lang w:eastAsia="fr-FR"/>
              </w:rPr>
              <w:t>Indice de</w:t>
            </w:r>
            <w:r w:rsidR="00AA2F63">
              <w:rPr>
                <w:rFonts w:ascii="Tahoma" w:eastAsia="Times New Roman" w:hAnsi="Tahoma" w:cs="Tahoma"/>
                <w:bCs/>
                <w:lang w:eastAsia="fr-FR"/>
              </w:rPr>
              <w:t xml:space="preserve"> protection IP 66</w:t>
            </w:r>
          </w:p>
          <w:p w14:paraId="6B1AF18F" w14:textId="77777777" w:rsidR="00AA2F63" w:rsidRDefault="00AA2F63" w:rsidP="001650E5">
            <w:pPr>
              <w:rPr>
                <w:rFonts w:ascii="Tahoma" w:eastAsia="Times New Roman" w:hAnsi="Tahoma" w:cs="Tahoma"/>
                <w:bCs/>
                <w:lang w:eastAsia="fr-FR"/>
              </w:rPr>
            </w:pPr>
            <w:r>
              <w:rPr>
                <w:rFonts w:ascii="Tahoma" w:eastAsia="Times New Roman" w:hAnsi="Tahoma" w:cs="Tahoma"/>
                <w:bCs/>
                <w:lang w:eastAsia="fr-FR"/>
              </w:rPr>
              <w:t>Autonomie &gt;à 30mm</w:t>
            </w:r>
          </w:p>
          <w:p w14:paraId="03B1EDAB" w14:textId="77777777" w:rsidR="00AA2F63" w:rsidRDefault="00AA2F63" w:rsidP="001650E5">
            <w:pPr>
              <w:rPr>
                <w:rFonts w:ascii="Tahoma" w:eastAsia="Times New Roman" w:hAnsi="Tahoma" w:cs="Tahoma"/>
                <w:bCs/>
                <w:lang w:eastAsia="fr-FR"/>
              </w:rPr>
            </w:pPr>
            <w:r>
              <w:rPr>
                <w:rFonts w:ascii="Tahoma" w:eastAsia="Times New Roman" w:hAnsi="Tahoma" w:cs="Tahoma"/>
                <w:bCs/>
                <w:lang w:eastAsia="fr-FR"/>
              </w:rPr>
              <w:t>Temps de charge &lt; à 5h</w:t>
            </w:r>
          </w:p>
          <w:p w14:paraId="5BF77031" w14:textId="77777777" w:rsidR="00AA2F63" w:rsidRDefault="00AA2F63" w:rsidP="001650E5">
            <w:pPr>
              <w:rPr>
                <w:rFonts w:ascii="Tahoma" w:eastAsia="Times New Roman" w:hAnsi="Tahoma" w:cs="Tahoma"/>
                <w:bCs/>
                <w:lang w:eastAsia="fr-FR"/>
              </w:rPr>
            </w:pPr>
            <w:r>
              <w:rPr>
                <w:rFonts w:ascii="Tahoma" w:eastAsia="Times New Roman" w:hAnsi="Tahoma" w:cs="Tahoma"/>
                <w:bCs/>
                <w:lang w:eastAsia="fr-FR"/>
              </w:rPr>
              <w:t>Batteries remplaçables</w:t>
            </w:r>
          </w:p>
          <w:p w14:paraId="3E97F50C" w14:textId="77777777" w:rsidR="00AA2F63" w:rsidRDefault="00AA2F63" w:rsidP="001650E5">
            <w:pPr>
              <w:rPr>
                <w:rFonts w:ascii="Tahoma" w:eastAsia="Times New Roman" w:hAnsi="Tahoma" w:cs="Tahoma"/>
                <w:bCs/>
                <w:lang w:eastAsia="fr-FR"/>
              </w:rPr>
            </w:pPr>
            <w:r>
              <w:rPr>
                <w:rFonts w:ascii="Tahoma" w:eastAsia="Times New Roman" w:hAnsi="Tahoma" w:cs="Tahoma"/>
                <w:bCs/>
                <w:lang w:eastAsia="fr-FR"/>
              </w:rPr>
              <w:t>Fonctionnant sur réseau 230V</w:t>
            </w:r>
          </w:p>
        </w:tc>
      </w:tr>
      <w:tr w:rsidR="00AA2F63" w14:paraId="202FB958" w14:textId="77777777" w:rsidTr="00974FC3">
        <w:trPr>
          <w:trHeight w:val="887"/>
        </w:trPr>
        <w:tc>
          <w:tcPr>
            <w:tcW w:w="3227" w:type="dxa"/>
            <w:vAlign w:val="center"/>
          </w:tcPr>
          <w:p w14:paraId="3B43EC52" w14:textId="77777777" w:rsidR="00AA2F63" w:rsidRDefault="00AA2F63" w:rsidP="00651CEB">
            <w:pPr>
              <w:jc w:val="center"/>
              <w:rPr>
                <w:rFonts w:ascii="Tahoma" w:eastAsia="Times New Roman" w:hAnsi="Tahoma" w:cs="Tahoma"/>
                <w:bCs/>
                <w:lang w:eastAsia="fr-FR"/>
              </w:rPr>
            </w:pPr>
            <w:r>
              <w:rPr>
                <w:rFonts w:ascii="Tahoma" w:eastAsia="Times New Roman" w:hAnsi="Tahoma" w:cs="Tahoma"/>
                <w:bCs/>
                <w:lang w:eastAsia="fr-FR"/>
              </w:rPr>
              <w:t>Elingue</w:t>
            </w:r>
            <w:r w:rsidR="00364AD6">
              <w:rPr>
                <w:rFonts w:ascii="Tahoma" w:eastAsia="Times New Roman" w:hAnsi="Tahoma" w:cs="Tahoma"/>
                <w:bCs/>
                <w:lang w:eastAsia="fr-FR"/>
              </w:rPr>
              <w:t xml:space="preserve"> sangle</w:t>
            </w:r>
          </w:p>
        </w:tc>
        <w:tc>
          <w:tcPr>
            <w:tcW w:w="6237" w:type="dxa"/>
          </w:tcPr>
          <w:p w14:paraId="37CDE852" w14:textId="77777777" w:rsidR="00AA2F63" w:rsidRDefault="00AA2F63" w:rsidP="001650E5">
            <w:pPr>
              <w:rPr>
                <w:rFonts w:ascii="Tahoma" w:eastAsia="Times New Roman" w:hAnsi="Tahoma" w:cs="Tahoma"/>
                <w:bCs/>
                <w:lang w:eastAsia="fr-FR"/>
              </w:rPr>
            </w:pPr>
            <w:r>
              <w:rPr>
                <w:rFonts w:ascii="Tahoma" w:eastAsia="Times New Roman" w:hAnsi="Tahoma" w:cs="Tahoma"/>
                <w:bCs/>
                <w:lang w:eastAsia="fr-FR"/>
              </w:rPr>
              <w:t>Longueur &lt; à 5m</w:t>
            </w:r>
          </w:p>
          <w:p w14:paraId="71566628" w14:textId="77777777" w:rsidR="00AA2F63" w:rsidRDefault="00364AD6" w:rsidP="001650E5">
            <w:pPr>
              <w:rPr>
                <w:rFonts w:ascii="Tahoma" w:eastAsia="Times New Roman" w:hAnsi="Tahoma" w:cs="Tahoma"/>
                <w:bCs/>
                <w:lang w:eastAsia="fr-FR"/>
              </w:rPr>
            </w:pPr>
            <w:r>
              <w:rPr>
                <w:rFonts w:ascii="Tahoma" w:eastAsia="Times New Roman" w:hAnsi="Tahoma" w:cs="Tahoma"/>
                <w:bCs/>
                <w:lang w:eastAsia="fr-FR"/>
              </w:rPr>
              <w:t>Norme NF EN 1492-1</w:t>
            </w:r>
          </w:p>
          <w:p w14:paraId="1A99FA9B" w14:textId="750FCB73" w:rsidR="00364AD6" w:rsidRDefault="00364AD6" w:rsidP="001650E5">
            <w:pPr>
              <w:rPr>
                <w:rFonts w:ascii="Tahoma" w:eastAsia="Times New Roman" w:hAnsi="Tahoma" w:cs="Tahoma"/>
                <w:bCs/>
                <w:lang w:eastAsia="fr-FR"/>
              </w:rPr>
            </w:pPr>
            <w:r>
              <w:rPr>
                <w:rFonts w:ascii="Tahoma" w:eastAsia="Times New Roman" w:hAnsi="Tahoma" w:cs="Tahoma"/>
                <w:bCs/>
                <w:lang w:eastAsia="fr-FR"/>
              </w:rPr>
              <w:t xml:space="preserve">Traction possible &gt; à 6 </w:t>
            </w:r>
            <w:r w:rsidR="00E0724D">
              <w:rPr>
                <w:rFonts w:ascii="Tahoma" w:eastAsia="Times New Roman" w:hAnsi="Tahoma" w:cs="Tahoma"/>
                <w:bCs/>
                <w:lang w:eastAsia="fr-FR"/>
              </w:rPr>
              <w:t>tonnes</w:t>
            </w:r>
          </w:p>
        </w:tc>
      </w:tr>
    </w:tbl>
    <w:p w14:paraId="221B41FB" w14:textId="77777777" w:rsidR="00513634" w:rsidRPr="00513634" w:rsidRDefault="00513634" w:rsidP="00513634">
      <w:pPr>
        <w:pStyle w:val="Corpsdetexte"/>
        <w:spacing w:before="59"/>
        <w:ind w:left="217" w:right="675"/>
        <w:jc w:val="center"/>
        <w:rPr>
          <w:rFonts w:ascii="Tahoma" w:eastAsiaTheme="minorHAnsi" w:hAnsi="Tahoma" w:cs="Tahoma"/>
          <w:b/>
          <w:bCs w:val="0"/>
          <w:sz w:val="22"/>
          <w:szCs w:val="22"/>
          <w:lang w:eastAsia="en-US"/>
        </w:rPr>
      </w:pPr>
    </w:p>
    <w:sectPr w:rsidR="00513634" w:rsidRPr="00513634" w:rsidSect="004B361F">
      <w:footerReference w:type="default" r:id="rId8"/>
      <w:pgSz w:w="11906" w:h="16838"/>
      <w:pgMar w:top="85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203F7" w14:textId="77777777" w:rsidR="00F238F0" w:rsidRDefault="00F238F0" w:rsidP="0010644F">
      <w:pPr>
        <w:spacing w:after="0"/>
      </w:pPr>
      <w:r>
        <w:separator/>
      </w:r>
    </w:p>
  </w:endnote>
  <w:endnote w:type="continuationSeparator" w:id="0">
    <w:p w14:paraId="46C4E6BF" w14:textId="77777777" w:rsidR="00F238F0" w:rsidRDefault="00F238F0" w:rsidP="001064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F90D" w14:textId="77777777" w:rsidR="0018527A" w:rsidRPr="005D5BD6" w:rsidRDefault="0018527A" w:rsidP="005D5BD6">
    <w:pPr>
      <w:pStyle w:val="Pieddepage"/>
      <w:jc w:val="center"/>
      <w:rPr>
        <w:color w:val="002060"/>
      </w:rPr>
    </w:pPr>
    <w:r w:rsidRPr="005D5BD6">
      <w:rPr>
        <w:rFonts w:ascii="Tahoma" w:eastAsia="Times New Roman" w:hAnsi="Tahoma" w:cs="Tahoma"/>
        <w:bCs/>
        <w:color w:val="002060"/>
        <w:lang w:eastAsia="fr-FR"/>
      </w:rPr>
      <w:t xml:space="preserve">Maintenance </w:t>
    </w:r>
    <w:r>
      <w:rPr>
        <w:rFonts w:ascii="Tahoma" w:eastAsia="Times New Roman" w:hAnsi="Tahoma" w:cs="Tahoma"/>
        <w:bCs/>
        <w:color w:val="002060"/>
        <w:lang w:eastAsia="fr-FR"/>
      </w:rPr>
      <w:t>préventive et curative des</w:t>
    </w:r>
    <w:r w:rsidRPr="005D5BD6">
      <w:rPr>
        <w:rFonts w:ascii="Tahoma" w:eastAsia="Times New Roman" w:hAnsi="Tahoma" w:cs="Tahoma"/>
        <w:bCs/>
        <w:color w:val="002060"/>
        <w:lang w:eastAsia="fr-FR"/>
      </w:rPr>
      <w:t xml:space="preserve"> moyens de lutte contre l’incendie d</w:t>
    </w:r>
    <w:r w:rsidRPr="000737F0">
      <w:rPr>
        <w:rFonts w:ascii="Tahoma" w:eastAsia="Times New Roman" w:hAnsi="Tahoma" w:cs="Tahoma"/>
        <w:bCs/>
        <w:color w:val="002060"/>
        <w:lang w:eastAsia="fr-FR"/>
      </w:rPr>
      <w:t>e</w:t>
    </w:r>
    <w:r w:rsidRPr="005D5BD6">
      <w:rPr>
        <w:rFonts w:ascii="Tahoma" w:eastAsia="Times New Roman" w:hAnsi="Tahoma" w:cs="Tahoma"/>
        <w:bCs/>
        <w:color w:val="002060"/>
        <w:lang w:eastAsia="fr-FR"/>
      </w:rPr>
      <w:t xml:space="preserve"> l’aéroport </w:t>
    </w:r>
    <w:r w:rsidRPr="000737F0">
      <w:rPr>
        <w:rFonts w:ascii="Tahoma" w:eastAsia="Times New Roman" w:hAnsi="Tahoma" w:cs="Tahoma"/>
        <w:bCs/>
        <w:color w:val="002060"/>
        <w:lang w:eastAsia="fr-FR"/>
      </w:rPr>
      <w:t>Figari Sud Corse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51B31" w14:textId="77777777" w:rsidR="00F238F0" w:rsidRDefault="00F238F0" w:rsidP="0010644F">
      <w:pPr>
        <w:spacing w:after="0"/>
      </w:pPr>
      <w:r>
        <w:separator/>
      </w:r>
    </w:p>
  </w:footnote>
  <w:footnote w:type="continuationSeparator" w:id="0">
    <w:p w14:paraId="2FFA9F30" w14:textId="77777777" w:rsidR="00F238F0" w:rsidRDefault="00F238F0" w:rsidP="001064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755F"/>
    <w:multiLevelType w:val="multilevel"/>
    <w:tmpl w:val="498E18CA"/>
    <w:lvl w:ilvl="0">
      <w:start w:val="1"/>
      <w:numFmt w:val="decimal"/>
      <w:lvlText w:val="%1."/>
      <w:lvlJc w:val="left"/>
      <w:pPr>
        <w:ind w:left="360" w:hanging="360"/>
      </w:pPr>
      <w:rPr>
        <w:rFonts w:hint="default"/>
      </w:rPr>
    </w:lvl>
    <w:lvl w:ilvl="1">
      <w:start w:val="2"/>
      <w:numFmt w:val="decimal"/>
      <w:pStyle w:val="Titre2"/>
      <w:lvlText w:val="%1.%2."/>
      <w:lvlJc w:val="left"/>
      <w:pPr>
        <w:ind w:left="7946"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044830"/>
    <w:multiLevelType w:val="hybridMultilevel"/>
    <w:tmpl w:val="C40A6058"/>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0693DA6"/>
    <w:multiLevelType w:val="hybridMultilevel"/>
    <w:tmpl w:val="78469EDE"/>
    <w:lvl w:ilvl="0" w:tplc="9C76FA4A">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0F2BE4"/>
    <w:multiLevelType w:val="multilevel"/>
    <w:tmpl w:val="4C84BE76"/>
    <w:lvl w:ilvl="0">
      <w:start w:val="4"/>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2A32E8"/>
    <w:multiLevelType w:val="hybridMultilevel"/>
    <w:tmpl w:val="5F36FD14"/>
    <w:lvl w:ilvl="0" w:tplc="460A3A28">
      <w:numFmt w:val="bullet"/>
      <w:lvlText w:val="-"/>
      <w:lvlJc w:val="left"/>
      <w:pPr>
        <w:ind w:left="720" w:hanging="360"/>
      </w:pPr>
      <w:rPr>
        <w:rFonts w:ascii="Cambria" w:eastAsiaTheme="minorHAnsi" w:hAnsi="Cambr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193330"/>
    <w:multiLevelType w:val="hybridMultilevel"/>
    <w:tmpl w:val="C1A2EB8C"/>
    <w:lvl w:ilvl="0" w:tplc="CF7C71A8">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D91202"/>
    <w:multiLevelType w:val="hybridMultilevel"/>
    <w:tmpl w:val="0D26A782"/>
    <w:lvl w:ilvl="0" w:tplc="A1B4071C">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19589F"/>
    <w:multiLevelType w:val="multilevel"/>
    <w:tmpl w:val="F074119E"/>
    <w:lvl w:ilvl="0">
      <w:start w:val="2"/>
      <w:numFmt w:val="decimal"/>
      <w:lvlText w:val="%1."/>
      <w:lvlJc w:val="left"/>
      <w:pPr>
        <w:ind w:left="360" w:hanging="360"/>
      </w:pPr>
      <w:rPr>
        <w:rFonts w:cs="Times New Roman" w:hint="default"/>
        <w:sz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341E169F"/>
    <w:multiLevelType w:val="hybridMultilevel"/>
    <w:tmpl w:val="0AF0E46A"/>
    <w:lvl w:ilvl="0" w:tplc="88A6C660">
      <w:start w:val="2"/>
      <w:numFmt w:val="decimal"/>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9" w15:restartNumberingAfterBreak="0">
    <w:nsid w:val="38710D50"/>
    <w:multiLevelType w:val="hybridMultilevel"/>
    <w:tmpl w:val="72DCEFD8"/>
    <w:lvl w:ilvl="0" w:tplc="D0D4FF36">
      <w:numFmt w:val="bullet"/>
      <w:lvlText w:val="-"/>
      <w:lvlJc w:val="left"/>
      <w:pPr>
        <w:ind w:left="720" w:hanging="360"/>
      </w:pPr>
      <w:rPr>
        <w:rFonts w:ascii="Cambria" w:eastAsiaTheme="minorHAnsi" w:hAnsi="Cambr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95115A4"/>
    <w:multiLevelType w:val="hybridMultilevel"/>
    <w:tmpl w:val="6C627CBC"/>
    <w:lvl w:ilvl="0" w:tplc="D0B42A34">
      <w:numFmt w:val="bullet"/>
      <w:lvlText w:val="-"/>
      <w:lvlJc w:val="left"/>
      <w:pPr>
        <w:ind w:left="720" w:hanging="360"/>
      </w:pPr>
      <w:rPr>
        <w:rFonts w:ascii="Comic Sans MS" w:eastAsiaTheme="minorHAnsi" w:hAnsi="Comic Sans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484B48"/>
    <w:multiLevelType w:val="hybridMultilevel"/>
    <w:tmpl w:val="A8FA1868"/>
    <w:lvl w:ilvl="0" w:tplc="D62C03F0">
      <w:numFmt w:val="bullet"/>
      <w:lvlText w:val=""/>
      <w:lvlJc w:val="left"/>
      <w:pPr>
        <w:ind w:left="937" w:hanging="361"/>
      </w:pPr>
      <w:rPr>
        <w:rFonts w:ascii="Symbol" w:eastAsia="Times New Roman" w:hAnsi="Symbol" w:hint="default"/>
        <w:b w:val="0"/>
        <w:i w:val="0"/>
        <w:w w:val="100"/>
        <w:sz w:val="24"/>
      </w:rPr>
    </w:lvl>
    <w:lvl w:ilvl="1" w:tplc="7E701FBE">
      <w:numFmt w:val="bullet"/>
      <w:lvlText w:val="•"/>
      <w:lvlJc w:val="left"/>
      <w:pPr>
        <w:ind w:left="1842" w:hanging="361"/>
      </w:pPr>
      <w:rPr>
        <w:rFonts w:hint="default"/>
      </w:rPr>
    </w:lvl>
    <w:lvl w:ilvl="2" w:tplc="173A8B7A">
      <w:numFmt w:val="bullet"/>
      <w:lvlText w:val="•"/>
      <w:lvlJc w:val="left"/>
      <w:pPr>
        <w:ind w:left="2744" w:hanging="361"/>
      </w:pPr>
      <w:rPr>
        <w:rFonts w:hint="default"/>
      </w:rPr>
    </w:lvl>
    <w:lvl w:ilvl="3" w:tplc="50D0A91E">
      <w:numFmt w:val="bullet"/>
      <w:lvlText w:val="•"/>
      <w:lvlJc w:val="left"/>
      <w:pPr>
        <w:ind w:left="3647" w:hanging="361"/>
      </w:pPr>
      <w:rPr>
        <w:rFonts w:hint="default"/>
      </w:rPr>
    </w:lvl>
    <w:lvl w:ilvl="4" w:tplc="50F4245E">
      <w:numFmt w:val="bullet"/>
      <w:lvlText w:val="•"/>
      <w:lvlJc w:val="left"/>
      <w:pPr>
        <w:ind w:left="4549" w:hanging="361"/>
      </w:pPr>
      <w:rPr>
        <w:rFonts w:hint="default"/>
      </w:rPr>
    </w:lvl>
    <w:lvl w:ilvl="5" w:tplc="8D8EE508">
      <w:numFmt w:val="bullet"/>
      <w:lvlText w:val="•"/>
      <w:lvlJc w:val="left"/>
      <w:pPr>
        <w:ind w:left="5452" w:hanging="361"/>
      </w:pPr>
      <w:rPr>
        <w:rFonts w:hint="default"/>
      </w:rPr>
    </w:lvl>
    <w:lvl w:ilvl="6" w:tplc="18780972">
      <w:numFmt w:val="bullet"/>
      <w:lvlText w:val="•"/>
      <w:lvlJc w:val="left"/>
      <w:pPr>
        <w:ind w:left="6354" w:hanging="361"/>
      </w:pPr>
      <w:rPr>
        <w:rFonts w:hint="default"/>
      </w:rPr>
    </w:lvl>
    <w:lvl w:ilvl="7" w:tplc="9738C376">
      <w:numFmt w:val="bullet"/>
      <w:lvlText w:val="•"/>
      <w:lvlJc w:val="left"/>
      <w:pPr>
        <w:ind w:left="7257" w:hanging="361"/>
      </w:pPr>
      <w:rPr>
        <w:rFonts w:hint="default"/>
      </w:rPr>
    </w:lvl>
    <w:lvl w:ilvl="8" w:tplc="3516043A">
      <w:numFmt w:val="bullet"/>
      <w:lvlText w:val="•"/>
      <w:lvlJc w:val="left"/>
      <w:pPr>
        <w:ind w:left="8159" w:hanging="361"/>
      </w:pPr>
      <w:rPr>
        <w:rFonts w:hint="default"/>
      </w:rPr>
    </w:lvl>
  </w:abstractNum>
  <w:abstractNum w:abstractNumId="12" w15:restartNumberingAfterBreak="0">
    <w:nsid w:val="3D97026F"/>
    <w:multiLevelType w:val="hybridMultilevel"/>
    <w:tmpl w:val="3BF8EF2E"/>
    <w:lvl w:ilvl="0" w:tplc="6CD2239A">
      <w:numFmt w:val="bullet"/>
      <w:lvlText w:val=""/>
      <w:lvlJc w:val="left"/>
      <w:pPr>
        <w:ind w:left="937" w:hanging="361"/>
      </w:pPr>
      <w:rPr>
        <w:rFonts w:ascii="Symbol" w:eastAsia="Times New Roman" w:hAnsi="Symbol" w:hint="default"/>
        <w:b w:val="0"/>
        <w:i w:val="0"/>
        <w:w w:val="100"/>
        <w:sz w:val="24"/>
      </w:rPr>
    </w:lvl>
    <w:lvl w:ilvl="1" w:tplc="365CE662">
      <w:numFmt w:val="bullet"/>
      <w:lvlText w:val="•"/>
      <w:lvlJc w:val="left"/>
      <w:pPr>
        <w:ind w:left="1842" w:hanging="361"/>
      </w:pPr>
      <w:rPr>
        <w:rFonts w:hint="default"/>
      </w:rPr>
    </w:lvl>
    <w:lvl w:ilvl="2" w:tplc="DF9E4A74">
      <w:numFmt w:val="bullet"/>
      <w:lvlText w:val="•"/>
      <w:lvlJc w:val="left"/>
      <w:pPr>
        <w:ind w:left="2744" w:hanging="361"/>
      </w:pPr>
      <w:rPr>
        <w:rFonts w:hint="default"/>
      </w:rPr>
    </w:lvl>
    <w:lvl w:ilvl="3" w:tplc="A5AADA90">
      <w:numFmt w:val="bullet"/>
      <w:lvlText w:val="•"/>
      <w:lvlJc w:val="left"/>
      <w:pPr>
        <w:ind w:left="3647" w:hanging="361"/>
      </w:pPr>
      <w:rPr>
        <w:rFonts w:hint="default"/>
      </w:rPr>
    </w:lvl>
    <w:lvl w:ilvl="4" w:tplc="5AFCF160">
      <w:numFmt w:val="bullet"/>
      <w:lvlText w:val="•"/>
      <w:lvlJc w:val="left"/>
      <w:pPr>
        <w:ind w:left="4549" w:hanging="361"/>
      </w:pPr>
      <w:rPr>
        <w:rFonts w:hint="default"/>
      </w:rPr>
    </w:lvl>
    <w:lvl w:ilvl="5" w:tplc="A258B780">
      <w:numFmt w:val="bullet"/>
      <w:lvlText w:val="•"/>
      <w:lvlJc w:val="left"/>
      <w:pPr>
        <w:ind w:left="5452" w:hanging="361"/>
      </w:pPr>
      <w:rPr>
        <w:rFonts w:hint="default"/>
      </w:rPr>
    </w:lvl>
    <w:lvl w:ilvl="6" w:tplc="609EE3BA">
      <w:numFmt w:val="bullet"/>
      <w:lvlText w:val="•"/>
      <w:lvlJc w:val="left"/>
      <w:pPr>
        <w:ind w:left="6354" w:hanging="361"/>
      </w:pPr>
      <w:rPr>
        <w:rFonts w:hint="default"/>
      </w:rPr>
    </w:lvl>
    <w:lvl w:ilvl="7" w:tplc="FA146132">
      <w:numFmt w:val="bullet"/>
      <w:lvlText w:val="•"/>
      <w:lvlJc w:val="left"/>
      <w:pPr>
        <w:ind w:left="7257" w:hanging="361"/>
      </w:pPr>
      <w:rPr>
        <w:rFonts w:hint="default"/>
      </w:rPr>
    </w:lvl>
    <w:lvl w:ilvl="8" w:tplc="47DADFC8">
      <w:numFmt w:val="bullet"/>
      <w:lvlText w:val="•"/>
      <w:lvlJc w:val="left"/>
      <w:pPr>
        <w:ind w:left="8159" w:hanging="361"/>
      </w:pPr>
      <w:rPr>
        <w:rFonts w:hint="default"/>
      </w:rPr>
    </w:lvl>
  </w:abstractNum>
  <w:abstractNum w:abstractNumId="13" w15:restartNumberingAfterBreak="0">
    <w:nsid w:val="3F3D3565"/>
    <w:multiLevelType w:val="hybridMultilevel"/>
    <w:tmpl w:val="7554B3CA"/>
    <w:lvl w:ilvl="0" w:tplc="CEE6C44E">
      <w:numFmt w:val="bullet"/>
      <w:lvlText w:val="-"/>
      <w:lvlJc w:val="left"/>
      <w:pPr>
        <w:ind w:left="720" w:hanging="360"/>
      </w:pPr>
      <w:rPr>
        <w:rFonts w:ascii="Comic Sans MS" w:eastAsiaTheme="minorHAnsi" w:hAnsi="Comic Sans M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09C4FAB"/>
    <w:multiLevelType w:val="hybridMultilevel"/>
    <w:tmpl w:val="247AA1EC"/>
    <w:lvl w:ilvl="0" w:tplc="6456C97C">
      <w:numFmt w:val="bullet"/>
      <w:lvlText w:val="-"/>
      <w:lvlJc w:val="left"/>
      <w:pPr>
        <w:ind w:left="720" w:hanging="360"/>
      </w:pPr>
      <w:rPr>
        <w:rFonts w:ascii="Comic Sans MS" w:eastAsiaTheme="minorHAnsi" w:hAnsi="Comic Sans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BD2141"/>
    <w:multiLevelType w:val="hybridMultilevel"/>
    <w:tmpl w:val="CBDC4FC2"/>
    <w:lvl w:ilvl="0" w:tplc="CEE6C44E">
      <w:numFmt w:val="bullet"/>
      <w:lvlText w:val="-"/>
      <w:lvlJc w:val="left"/>
      <w:pPr>
        <w:ind w:left="720" w:hanging="360"/>
      </w:pPr>
      <w:rPr>
        <w:rFonts w:ascii="Comic Sans MS" w:eastAsiaTheme="minorHAnsi" w:hAnsi="Comic Sans MS" w:cstheme="minorBidi" w:hint="default"/>
      </w:rPr>
    </w:lvl>
    <w:lvl w:ilvl="1" w:tplc="F142F866">
      <w:numFmt w:val="bullet"/>
      <w:lvlText w:val="-"/>
      <w:lvlJc w:val="left"/>
      <w:pPr>
        <w:ind w:left="1440" w:hanging="360"/>
      </w:pPr>
      <w:rPr>
        <w:rFonts w:ascii="Calibri" w:eastAsia="Calibri"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3A4D64"/>
    <w:multiLevelType w:val="multilevel"/>
    <w:tmpl w:val="F5FA1A2E"/>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755393"/>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E3B6A2F"/>
    <w:multiLevelType w:val="hybridMultilevel"/>
    <w:tmpl w:val="E44267CC"/>
    <w:lvl w:ilvl="0" w:tplc="042C7D56">
      <w:numFmt w:val="bullet"/>
      <w:lvlText w:val="-"/>
      <w:lvlJc w:val="left"/>
      <w:pPr>
        <w:ind w:left="720" w:hanging="360"/>
      </w:pPr>
      <w:rPr>
        <w:rFonts w:ascii="Tahoma" w:eastAsia="Times New Roman" w:hAnsi="Tahoma"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883B42"/>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14331F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36470F8"/>
    <w:multiLevelType w:val="hybridMultilevel"/>
    <w:tmpl w:val="0058731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56635777"/>
    <w:multiLevelType w:val="multilevel"/>
    <w:tmpl w:val="9918A55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54072E"/>
    <w:multiLevelType w:val="hybridMultilevel"/>
    <w:tmpl w:val="BA02804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F285A25"/>
    <w:multiLevelType w:val="hybridMultilevel"/>
    <w:tmpl w:val="1A20BB9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151281F"/>
    <w:multiLevelType w:val="multilevel"/>
    <w:tmpl w:val="7CA648F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2605239"/>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A459B6"/>
    <w:multiLevelType w:val="multilevel"/>
    <w:tmpl w:val="0F080DA2"/>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745F4D"/>
    <w:multiLevelType w:val="hybridMultilevel"/>
    <w:tmpl w:val="AB28A00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15:restartNumberingAfterBreak="0">
    <w:nsid w:val="71675B7E"/>
    <w:multiLevelType w:val="multilevel"/>
    <w:tmpl w:val="57607E2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8D00D03"/>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9DE7CA8"/>
    <w:multiLevelType w:val="multilevel"/>
    <w:tmpl w:val="040C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2" w15:restartNumberingAfterBreak="0">
    <w:nsid w:val="7C884702"/>
    <w:multiLevelType w:val="multilevel"/>
    <w:tmpl w:val="86F029F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CEC3C7E"/>
    <w:multiLevelType w:val="multilevel"/>
    <w:tmpl w:val="9918A55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9C0FF9"/>
    <w:multiLevelType w:val="hybridMultilevel"/>
    <w:tmpl w:val="8BFCD69E"/>
    <w:lvl w:ilvl="0" w:tplc="8250B216">
      <w:numFmt w:val="bullet"/>
      <w:lvlText w:val="-"/>
      <w:lvlJc w:val="left"/>
      <w:pPr>
        <w:ind w:left="720" w:hanging="360"/>
      </w:pPr>
      <w:rPr>
        <w:rFonts w:ascii="Comic Sans MS" w:eastAsiaTheme="minorHAnsi" w:hAnsi="Comic Sans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0"/>
  </w:num>
  <w:num w:numId="4">
    <w:abstractNumId w:val="34"/>
  </w:num>
  <w:num w:numId="5">
    <w:abstractNumId w:val="26"/>
  </w:num>
  <w:num w:numId="6">
    <w:abstractNumId w:val="1"/>
  </w:num>
  <w:num w:numId="7">
    <w:abstractNumId w:val="15"/>
  </w:num>
  <w:num w:numId="8">
    <w:abstractNumId w:val="4"/>
  </w:num>
  <w:num w:numId="9">
    <w:abstractNumId w:val="21"/>
  </w:num>
  <w:num w:numId="10">
    <w:abstractNumId w:val="8"/>
  </w:num>
  <w:num w:numId="11">
    <w:abstractNumId w:val="30"/>
  </w:num>
  <w:num w:numId="12">
    <w:abstractNumId w:val="17"/>
  </w:num>
  <w:num w:numId="13">
    <w:abstractNumId w:val="19"/>
  </w:num>
  <w:num w:numId="14">
    <w:abstractNumId w:val="9"/>
  </w:num>
  <w:num w:numId="15">
    <w:abstractNumId w:val="14"/>
  </w:num>
  <w:num w:numId="16">
    <w:abstractNumId w:val="23"/>
  </w:num>
  <w:num w:numId="17">
    <w:abstractNumId w:val="32"/>
  </w:num>
  <w:num w:numId="18">
    <w:abstractNumId w:val="25"/>
  </w:num>
  <w:num w:numId="19">
    <w:abstractNumId w:val="27"/>
  </w:num>
  <w:num w:numId="20">
    <w:abstractNumId w:val="20"/>
  </w:num>
  <w:num w:numId="21">
    <w:abstractNumId w:val="22"/>
  </w:num>
  <w:num w:numId="22">
    <w:abstractNumId w:val="18"/>
  </w:num>
  <w:num w:numId="23">
    <w:abstractNumId w:val="31"/>
  </w:num>
  <w:num w:numId="24">
    <w:abstractNumId w:val="29"/>
  </w:num>
  <w:num w:numId="25">
    <w:abstractNumId w:val="7"/>
  </w:num>
  <w:num w:numId="26">
    <w:abstractNumId w:val="3"/>
  </w:num>
  <w:num w:numId="27">
    <w:abstractNumId w:val="16"/>
  </w:num>
  <w:num w:numId="28">
    <w:abstractNumId w:val="5"/>
  </w:num>
  <w:num w:numId="29">
    <w:abstractNumId w:val="24"/>
  </w:num>
  <w:num w:numId="30">
    <w:abstractNumId w:val="2"/>
  </w:num>
  <w:num w:numId="31">
    <w:abstractNumId w:val="28"/>
  </w:num>
  <w:num w:numId="32">
    <w:abstractNumId w:val="11"/>
  </w:num>
  <w:num w:numId="33">
    <w:abstractNumId w:val="12"/>
  </w:num>
  <w:num w:numId="34">
    <w:abstractNumId w:val="6"/>
  </w:num>
  <w:num w:numId="35">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hdrShapeDefaults>
    <o:shapedefaults v:ext="edit" spidmax="1914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79C4"/>
    <w:rsid w:val="0000069E"/>
    <w:rsid w:val="00005757"/>
    <w:rsid w:val="0000769E"/>
    <w:rsid w:val="00012AB0"/>
    <w:rsid w:val="00030031"/>
    <w:rsid w:val="00030E29"/>
    <w:rsid w:val="00036960"/>
    <w:rsid w:val="00041508"/>
    <w:rsid w:val="00041F63"/>
    <w:rsid w:val="00051412"/>
    <w:rsid w:val="0005208E"/>
    <w:rsid w:val="00053760"/>
    <w:rsid w:val="000679CF"/>
    <w:rsid w:val="000727DA"/>
    <w:rsid w:val="000737F0"/>
    <w:rsid w:val="00094227"/>
    <w:rsid w:val="000A3E59"/>
    <w:rsid w:val="000A73B5"/>
    <w:rsid w:val="000B10AB"/>
    <w:rsid w:val="000B38B9"/>
    <w:rsid w:val="000B5F9A"/>
    <w:rsid w:val="000C1CA1"/>
    <w:rsid w:val="000C3429"/>
    <w:rsid w:val="000C44AD"/>
    <w:rsid w:val="000C77E5"/>
    <w:rsid w:val="000D15AC"/>
    <w:rsid w:val="000D1F63"/>
    <w:rsid w:val="000D4A18"/>
    <w:rsid w:val="000D524B"/>
    <w:rsid w:val="000D623C"/>
    <w:rsid w:val="000E1054"/>
    <w:rsid w:val="000E135D"/>
    <w:rsid w:val="000E44C5"/>
    <w:rsid w:val="000E486F"/>
    <w:rsid w:val="000F55DC"/>
    <w:rsid w:val="00103AC5"/>
    <w:rsid w:val="001061CA"/>
    <w:rsid w:val="0010644F"/>
    <w:rsid w:val="00107FD5"/>
    <w:rsid w:val="00120F90"/>
    <w:rsid w:val="00124AFC"/>
    <w:rsid w:val="001315F9"/>
    <w:rsid w:val="00133B72"/>
    <w:rsid w:val="00147664"/>
    <w:rsid w:val="00151D53"/>
    <w:rsid w:val="00152A3D"/>
    <w:rsid w:val="00152BF0"/>
    <w:rsid w:val="00153263"/>
    <w:rsid w:val="00154F5A"/>
    <w:rsid w:val="00161006"/>
    <w:rsid w:val="00161CE0"/>
    <w:rsid w:val="001634A9"/>
    <w:rsid w:val="00170147"/>
    <w:rsid w:val="0017312E"/>
    <w:rsid w:val="0017783F"/>
    <w:rsid w:val="0018527A"/>
    <w:rsid w:val="00187972"/>
    <w:rsid w:val="00192E45"/>
    <w:rsid w:val="00195AC9"/>
    <w:rsid w:val="001A08CC"/>
    <w:rsid w:val="001A1D38"/>
    <w:rsid w:val="001A40A3"/>
    <w:rsid w:val="001D1D80"/>
    <w:rsid w:val="001D5F55"/>
    <w:rsid w:val="001E141A"/>
    <w:rsid w:val="001E5A92"/>
    <w:rsid w:val="0020205E"/>
    <w:rsid w:val="00207C6D"/>
    <w:rsid w:val="00210F53"/>
    <w:rsid w:val="0021562A"/>
    <w:rsid w:val="00226C48"/>
    <w:rsid w:val="00230E38"/>
    <w:rsid w:val="00242B4C"/>
    <w:rsid w:val="002550F2"/>
    <w:rsid w:val="00255D0B"/>
    <w:rsid w:val="002579C4"/>
    <w:rsid w:val="00263E0A"/>
    <w:rsid w:val="00266B70"/>
    <w:rsid w:val="002709FE"/>
    <w:rsid w:val="00272612"/>
    <w:rsid w:val="00276A8A"/>
    <w:rsid w:val="00280249"/>
    <w:rsid w:val="00281E72"/>
    <w:rsid w:val="00284283"/>
    <w:rsid w:val="0028457C"/>
    <w:rsid w:val="002979F0"/>
    <w:rsid w:val="002C09BB"/>
    <w:rsid w:val="002C5C75"/>
    <w:rsid w:val="002C6C91"/>
    <w:rsid w:val="002E07F5"/>
    <w:rsid w:val="002F4A3F"/>
    <w:rsid w:val="002F763F"/>
    <w:rsid w:val="00304D9D"/>
    <w:rsid w:val="00305FA1"/>
    <w:rsid w:val="00311336"/>
    <w:rsid w:val="0032154E"/>
    <w:rsid w:val="003302E5"/>
    <w:rsid w:val="00331FC7"/>
    <w:rsid w:val="003431F5"/>
    <w:rsid w:val="00346BC4"/>
    <w:rsid w:val="003567BD"/>
    <w:rsid w:val="00360CB1"/>
    <w:rsid w:val="00364AD6"/>
    <w:rsid w:val="00364E37"/>
    <w:rsid w:val="00374589"/>
    <w:rsid w:val="003754F1"/>
    <w:rsid w:val="00375A25"/>
    <w:rsid w:val="00390DF4"/>
    <w:rsid w:val="003918E5"/>
    <w:rsid w:val="00391F62"/>
    <w:rsid w:val="00393757"/>
    <w:rsid w:val="00394ECD"/>
    <w:rsid w:val="003A425D"/>
    <w:rsid w:val="003B201D"/>
    <w:rsid w:val="003B6F5C"/>
    <w:rsid w:val="003C1EFF"/>
    <w:rsid w:val="003D1404"/>
    <w:rsid w:val="003D2851"/>
    <w:rsid w:val="003F6257"/>
    <w:rsid w:val="00404B57"/>
    <w:rsid w:val="004102CD"/>
    <w:rsid w:val="00417A91"/>
    <w:rsid w:val="0042117A"/>
    <w:rsid w:val="004366F6"/>
    <w:rsid w:val="00444BC8"/>
    <w:rsid w:val="00444EE8"/>
    <w:rsid w:val="00457CF4"/>
    <w:rsid w:val="0046255E"/>
    <w:rsid w:val="004635DB"/>
    <w:rsid w:val="00464EB2"/>
    <w:rsid w:val="004676A8"/>
    <w:rsid w:val="00471D98"/>
    <w:rsid w:val="00473C96"/>
    <w:rsid w:val="00477489"/>
    <w:rsid w:val="00481129"/>
    <w:rsid w:val="00484312"/>
    <w:rsid w:val="0048756A"/>
    <w:rsid w:val="00490971"/>
    <w:rsid w:val="004926B9"/>
    <w:rsid w:val="004B361F"/>
    <w:rsid w:val="004B75B9"/>
    <w:rsid w:val="004D1E06"/>
    <w:rsid w:val="004D76FD"/>
    <w:rsid w:val="004E1309"/>
    <w:rsid w:val="004E13E3"/>
    <w:rsid w:val="004E5509"/>
    <w:rsid w:val="004E6C56"/>
    <w:rsid w:val="004E700F"/>
    <w:rsid w:val="004F1F38"/>
    <w:rsid w:val="004F2B4F"/>
    <w:rsid w:val="00505667"/>
    <w:rsid w:val="00511DC1"/>
    <w:rsid w:val="00513634"/>
    <w:rsid w:val="00514BFF"/>
    <w:rsid w:val="005154DA"/>
    <w:rsid w:val="00515E66"/>
    <w:rsid w:val="0052079F"/>
    <w:rsid w:val="00522809"/>
    <w:rsid w:val="00523F17"/>
    <w:rsid w:val="00527AFE"/>
    <w:rsid w:val="00535753"/>
    <w:rsid w:val="00536B5E"/>
    <w:rsid w:val="00537663"/>
    <w:rsid w:val="005410DD"/>
    <w:rsid w:val="0054138F"/>
    <w:rsid w:val="0054716C"/>
    <w:rsid w:val="00551AD5"/>
    <w:rsid w:val="00557BB4"/>
    <w:rsid w:val="005646E4"/>
    <w:rsid w:val="00564CCF"/>
    <w:rsid w:val="005657F2"/>
    <w:rsid w:val="00567BFF"/>
    <w:rsid w:val="00570A94"/>
    <w:rsid w:val="0058080A"/>
    <w:rsid w:val="005937F3"/>
    <w:rsid w:val="00594F76"/>
    <w:rsid w:val="005A058C"/>
    <w:rsid w:val="005A0F54"/>
    <w:rsid w:val="005A225F"/>
    <w:rsid w:val="005B22F8"/>
    <w:rsid w:val="005D22D9"/>
    <w:rsid w:val="005D5BD6"/>
    <w:rsid w:val="005E179A"/>
    <w:rsid w:val="005E47FF"/>
    <w:rsid w:val="005F1782"/>
    <w:rsid w:val="00603996"/>
    <w:rsid w:val="00615C03"/>
    <w:rsid w:val="00616E80"/>
    <w:rsid w:val="00621AEA"/>
    <w:rsid w:val="0062441F"/>
    <w:rsid w:val="00624C6D"/>
    <w:rsid w:val="00625EFD"/>
    <w:rsid w:val="00631814"/>
    <w:rsid w:val="00646513"/>
    <w:rsid w:val="006477D2"/>
    <w:rsid w:val="00651CEB"/>
    <w:rsid w:val="006521B6"/>
    <w:rsid w:val="006538DC"/>
    <w:rsid w:val="00654F73"/>
    <w:rsid w:val="00660BEA"/>
    <w:rsid w:val="0066643E"/>
    <w:rsid w:val="006745F1"/>
    <w:rsid w:val="0068378F"/>
    <w:rsid w:val="006920B6"/>
    <w:rsid w:val="00694665"/>
    <w:rsid w:val="00695105"/>
    <w:rsid w:val="006A3A54"/>
    <w:rsid w:val="006A5B5B"/>
    <w:rsid w:val="006A693E"/>
    <w:rsid w:val="006C245B"/>
    <w:rsid w:val="006C42D1"/>
    <w:rsid w:val="006C4928"/>
    <w:rsid w:val="006C7C7C"/>
    <w:rsid w:val="006D59C0"/>
    <w:rsid w:val="006E04D0"/>
    <w:rsid w:val="006E21A8"/>
    <w:rsid w:val="006F6D90"/>
    <w:rsid w:val="00700F24"/>
    <w:rsid w:val="00705082"/>
    <w:rsid w:val="00705BD3"/>
    <w:rsid w:val="007134EF"/>
    <w:rsid w:val="00716095"/>
    <w:rsid w:val="00716886"/>
    <w:rsid w:val="007361A0"/>
    <w:rsid w:val="0074609A"/>
    <w:rsid w:val="0074758A"/>
    <w:rsid w:val="0075015D"/>
    <w:rsid w:val="0075345F"/>
    <w:rsid w:val="007603B3"/>
    <w:rsid w:val="007625E9"/>
    <w:rsid w:val="0076299A"/>
    <w:rsid w:val="00764B37"/>
    <w:rsid w:val="00765CF4"/>
    <w:rsid w:val="007718EC"/>
    <w:rsid w:val="00777F9B"/>
    <w:rsid w:val="007853F5"/>
    <w:rsid w:val="00786896"/>
    <w:rsid w:val="00786ADA"/>
    <w:rsid w:val="00786B11"/>
    <w:rsid w:val="007A1814"/>
    <w:rsid w:val="007B0243"/>
    <w:rsid w:val="007B0723"/>
    <w:rsid w:val="007B5776"/>
    <w:rsid w:val="007C2D0F"/>
    <w:rsid w:val="007D0126"/>
    <w:rsid w:val="007D21FD"/>
    <w:rsid w:val="007D3109"/>
    <w:rsid w:val="007E1D83"/>
    <w:rsid w:val="007E5C41"/>
    <w:rsid w:val="007E683B"/>
    <w:rsid w:val="00804300"/>
    <w:rsid w:val="008059BB"/>
    <w:rsid w:val="00805BBE"/>
    <w:rsid w:val="00807493"/>
    <w:rsid w:val="00810E71"/>
    <w:rsid w:val="008115FD"/>
    <w:rsid w:val="00825FAC"/>
    <w:rsid w:val="008262E5"/>
    <w:rsid w:val="008266D4"/>
    <w:rsid w:val="00826717"/>
    <w:rsid w:val="00826E4D"/>
    <w:rsid w:val="008273C6"/>
    <w:rsid w:val="0083065F"/>
    <w:rsid w:val="00842135"/>
    <w:rsid w:val="0085144A"/>
    <w:rsid w:val="00852399"/>
    <w:rsid w:val="00852D99"/>
    <w:rsid w:val="0085466D"/>
    <w:rsid w:val="008558E8"/>
    <w:rsid w:val="008873FD"/>
    <w:rsid w:val="0088792F"/>
    <w:rsid w:val="008902B6"/>
    <w:rsid w:val="008A27DC"/>
    <w:rsid w:val="008A3633"/>
    <w:rsid w:val="008A3DA7"/>
    <w:rsid w:val="008A4855"/>
    <w:rsid w:val="008B7F18"/>
    <w:rsid w:val="008C3801"/>
    <w:rsid w:val="008C7E69"/>
    <w:rsid w:val="008D5A34"/>
    <w:rsid w:val="008D5ACA"/>
    <w:rsid w:val="008E32BB"/>
    <w:rsid w:val="008E35C9"/>
    <w:rsid w:val="008F7874"/>
    <w:rsid w:val="00904C09"/>
    <w:rsid w:val="0091119C"/>
    <w:rsid w:val="00912E99"/>
    <w:rsid w:val="009162A8"/>
    <w:rsid w:val="009237EF"/>
    <w:rsid w:val="00934ECC"/>
    <w:rsid w:val="0094469B"/>
    <w:rsid w:val="0094633E"/>
    <w:rsid w:val="00951932"/>
    <w:rsid w:val="00952397"/>
    <w:rsid w:val="00954007"/>
    <w:rsid w:val="00954D34"/>
    <w:rsid w:val="009612D9"/>
    <w:rsid w:val="009705E2"/>
    <w:rsid w:val="00973DB0"/>
    <w:rsid w:val="00974C77"/>
    <w:rsid w:val="00977DAB"/>
    <w:rsid w:val="00980988"/>
    <w:rsid w:val="009825CF"/>
    <w:rsid w:val="00985E5E"/>
    <w:rsid w:val="00986C5A"/>
    <w:rsid w:val="009914A1"/>
    <w:rsid w:val="00993D9B"/>
    <w:rsid w:val="00997874"/>
    <w:rsid w:val="00997D09"/>
    <w:rsid w:val="009A5418"/>
    <w:rsid w:val="009C03F6"/>
    <w:rsid w:val="009C21DB"/>
    <w:rsid w:val="009D1447"/>
    <w:rsid w:val="009D4E3F"/>
    <w:rsid w:val="009D5118"/>
    <w:rsid w:val="009D5A2D"/>
    <w:rsid w:val="009E06C7"/>
    <w:rsid w:val="009E2134"/>
    <w:rsid w:val="009E4609"/>
    <w:rsid w:val="009E4B64"/>
    <w:rsid w:val="009F1B6F"/>
    <w:rsid w:val="009F2DE5"/>
    <w:rsid w:val="009F41FB"/>
    <w:rsid w:val="009F6832"/>
    <w:rsid w:val="009F6E48"/>
    <w:rsid w:val="009F7A61"/>
    <w:rsid w:val="00A1191C"/>
    <w:rsid w:val="00A11E69"/>
    <w:rsid w:val="00A16B62"/>
    <w:rsid w:val="00A174EA"/>
    <w:rsid w:val="00A22D2C"/>
    <w:rsid w:val="00A266C7"/>
    <w:rsid w:val="00A30C81"/>
    <w:rsid w:val="00A31C4C"/>
    <w:rsid w:val="00A344B0"/>
    <w:rsid w:val="00A356A3"/>
    <w:rsid w:val="00A40EA3"/>
    <w:rsid w:val="00A555D9"/>
    <w:rsid w:val="00A61525"/>
    <w:rsid w:val="00A62803"/>
    <w:rsid w:val="00A7450C"/>
    <w:rsid w:val="00A76986"/>
    <w:rsid w:val="00A77B7C"/>
    <w:rsid w:val="00A80EEA"/>
    <w:rsid w:val="00A83C5F"/>
    <w:rsid w:val="00A85D24"/>
    <w:rsid w:val="00A87627"/>
    <w:rsid w:val="00A93424"/>
    <w:rsid w:val="00A949F2"/>
    <w:rsid w:val="00A95157"/>
    <w:rsid w:val="00A97424"/>
    <w:rsid w:val="00AA28CE"/>
    <w:rsid w:val="00AA2D62"/>
    <w:rsid w:val="00AA2F63"/>
    <w:rsid w:val="00AB2294"/>
    <w:rsid w:val="00AB2F05"/>
    <w:rsid w:val="00AB3F61"/>
    <w:rsid w:val="00AB4CD0"/>
    <w:rsid w:val="00AC2EFD"/>
    <w:rsid w:val="00AD244D"/>
    <w:rsid w:val="00AD4C68"/>
    <w:rsid w:val="00AD7032"/>
    <w:rsid w:val="00AF247A"/>
    <w:rsid w:val="00AF27AD"/>
    <w:rsid w:val="00AF6588"/>
    <w:rsid w:val="00B019D6"/>
    <w:rsid w:val="00B0319B"/>
    <w:rsid w:val="00B03EC6"/>
    <w:rsid w:val="00B04D60"/>
    <w:rsid w:val="00B12ECB"/>
    <w:rsid w:val="00B150F3"/>
    <w:rsid w:val="00B211CA"/>
    <w:rsid w:val="00B225C2"/>
    <w:rsid w:val="00B25219"/>
    <w:rsid w:val="00B27A95"/>
    <w:rsid w:val="00B37D25"/>
    <w:rsid w:val="00B41A36"/>
    <w:rsid w:val="00B456C8"/>
    <w:rsid w:val="00B47EE7"/>
    <w:rsid w:val="00B63C8E"/>
    <w:rsid w:val="00B71322"/>
    <w:rsid w:val="00B715CA"/>
    <w:rsid w:val="00B743C6"/>
    <w:rsid w:val="00B763CB"/>
    <w:rsid w:val="00B91FFD"/>
    <w:rsid w:val="00BB2705"/>
    <w:rsid w:val="00BB577F"/>
    <w:rsid w:val="00BC415F"/>
    <w:rsid w:val="00BC4768"/>
    <w:rsid w:val="00BD669F"/>
    <w:rsid w:val="00BE395C"/>
    <w:rsid w:val="00BE4F05"/>
    <w:rsid w:val="00BE6E4D"/>
    <w:rsid w:val="00BE75D6"/>
    <w:rsid w:val="00BF0523"/>
    <w:rsid w:val="00BF0AE4"/>
    <w:rsid w:val="00BF2D82"/>
    <w:rsid w:val="00BF48AF"/>
    <w:rsid w:val="00BF499A"/>
    <w:rsid w:val="00C04C14"/>
    <w:rsid w:val="00C05E46"/>
    <w:rsid w:val="00C21365"/>
    <w:rsid w:val="00C27BFA"/>
    <w:rsid w:val="00C30E0F"/>
    <w:rsid w:val="00C44BD9"/>
    <w:rsid w:val="00C457DF"/>
    <w:rsid w:val="00C53E09"/>
    <w:rsid w:val="00C62290"/>
    <w:rsid w:val="00C63F20"/>
    <w:rsid w:val="00C6567C"/>
    <w:rsid w:val="00C6684F"/>
    <w:rsid w:val="00C81E0C"/>
    <w:rsid w:val="00C9318A"/>
    <w:rsid w:val="00C96F79"/>
    <w:rsid w:val="00C96FF6"/>
    <w:rsid w:val="00CA2C58"/>
    <w:rsid w:val="00CA3236"/>
    <w:rsid w:val="00CA430B"/>
    <w:rsid w:val="00CA5664"/>
    <w:rsid w:val="00CC5C8F"/>
    <w:rsid w:val="00CC640C"/>
    <w:rsid w:val="00CC7141"/>
    <w:rsid w:val="00CD1BB9"/>
    <w:rsid w:val="00CD460A"/>
    <w:rsid w:val="00CD4E77"/>
    <w:rsid w:val="00CD63F3"/>
    <w:rsid w:val="00CE3025"/>
    <w:rsid w:val="00CE5544"/>
    <w:rsid w:val="00CF7017"/>
    <w:rsid w:val="00D01566"/>
    <w:rsid w:val="00D028D4"/>
    <w:rsid w:val="00D033E3"/>
    <w:rsid w:val="00D067D9"/>
    <w:rsid w:val="00D1677E"/>
    <w:rsid w:val="00D21153"/>
    <w:rsid w:val="00D22438"/>
    <w:rsid w:val="00D24318"/>
    <w:rsid w:val="00D33EDB"/>
    <w:rsid w:val="00D34A90"/>
    <w:rsid w:val="00D35EDF"/>
    <w:rsid w:val="00D46643"/>
    <w:rsid w:val="00D52078"/>
    <w:rsid w:val="00D66311"/>
    <w:rsid w:val="00D71A53"/>
    <w:rsid w:val="00D8016E"/>
    <w:rsid w:val="00D80A45"/>
    <w:rsid w:val="00D81660"/>
    <w:rsid w:val="00D91524"/>
    <w:rsid w:val="00DA4C50"/>
    <w:rsid w:val="00DA6CF7"/>
    <w:rsid w:val="00DB2F26"/>
    <w:rsid w:val="00DC15F0"/>
    <w:rsid w:val="00DC5F77"/>
    <w:rsid w:val="00DD22A5"/>
    <w:rsid w:val="00DD2B64"/>
    <w:rsid w:val="00DD3CD5"/>
    <w:rsid w:val="00DD674D"/>
    <w:rsid w:val="00DE2213"/>
    <w:rsid w:val="00DE320D"/>
    <w:rsid w:val="00DE4059"/>
    <w:rsid w:val="00DE5306"/>
    <w:rsid w:val="00DE6615"/>
    <w:rsid w:val="00DF35CC"/>
    <w:rsid w:val="00E0620D"/>
    <w:rsid w:val="00E0724D"/>
    <w:rsid w:val="00E14A2A"/>
    <w:rsid w:val="00E24479"/>
    <w:rsid w:val="00E25B88"/>
    <w:rsid w:val="00E33DB7"/>
    <w:rsid w:val="00E40AB1"/>
    <w:rsid w:val="00E446BC"/>
    <w:rsid w:val="00E455FD"/>
    <w:rsid w:val="00E50958"/>
    <w:rsid w:val="00E55E20"/>
    <w:rsid w:val="00E654F0"/>
    <w:rsid w:val="00E66D46"/>
    <w:rsid w:val="00E76471"/>
    <w:rsid w:val="00E801FB"/>
    <w:rsid w:val="00E80581"/>
    <w:rsid w:val="00E81011"/>
    <w:rsid w:val="00E949E3"/>
    <w:rsid w:val="00E95017"/>
    <w:rsid w:val="00E965EA"/>
    <w:rsid w:val="00E9777F"/>
    <w:rsid w:val="00EA1196"/>
    <w:rsid w:val="00EA12BD"/>
    <w:rsid w:val="00EA610B"/>
    <w:rsid w:val="00EB1952"/>
    <w:rsid w:val="00EC23FC"/>
    <w:rsid w:val="00EC3B18"/>
    <w:rsid w:val="00EC79C7"/>
    <w:rsid w:val="00ED2ABD"/>
    <w:rsid w:val="00ED48B8"/>
    <w:rsid w:val="00EF7249"/>
    <w:rsid w:val="00F02DD7"/>
    <w:rsid w:val="00F07A3C"/>
    <w:rsid w:val="00F111D6"/>
    <w:rsid w:val="00F15835"/>
    <w:rsid w:val="00F21EFA"/>
    <w:rsid w:val="00F238F0"/>
    <w:rsid w:val="00F23A10"/>
    <w:rsid w:val="00F36FF7"/>
    <w:rsid w:val="00F40368"/>
    <w:rsid w:val="00F54835"/>
    <w:rsid w:val="00F654A1"/>
    <w:rsid w:val="00F665CD"/>
    <w:rsid w:val="00F71672"/>
    <w:rsid w:val="00F73AB2"/>
    <w:rsid w:val="00F74019"/>
    <w:rsid w:val="00F750C8"/>
    <w:rsid w:val="00F80072"/>
    <w:rsid w:val="00F830C3"/>
    <w:rsid w:val="00F83B69"/>
    <w:rsid w:val="00F86303"/>
    <w:rsid w:val="00F90E26"/>
    <w:rsid w:val="00F91CFB"/>
    <w:rsid w:val="00F93AA2"/>
    <w:rsid w:val="00F94557"/>
    <w:rsid w:val="00F94611"/>
    <w:rsid w:val="00F95519"/>
    <w:rsid w:val="00F973A5"/>
    <w:rsid w:val="00FA1068"/>
    <w:rsid w:val="00FB130E"/>
    <w:rsid w:val="00FC5E0A"/>
    <w:rsid w:val="00FC6887"/>
    <w:rsid w:val="00FC75C8"/>
    <w:rsid w:val="00FC7E20"/>
    <w:rsid w:val="00FD056D"/>
    <w:rsid w:val="00FD13B4"/>
    <w:rsid w:val="00FD794E"/>
    <w:rsid w:val="00FE17E5"/>
    <w:rsid w:val="00FF7A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1489"/>
    <o:shapelayout v:ext="edit">
      <o:idmap v:ext="edit" data="1"/>
    </o:shapelayout>
  </w:shapeDefaults>
  <w:decimalSymbol w:val=","/>
  <w:listSeparator w:val=";"/>
  <w14:docId w14:val="39380EBB"/>
  <w15:docId w15:val="{CEBE25D3-8BCC-41BD-B16A-40A0A6CBB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mic Sans MS" w:eastAsiaTheme="minorHAnsi" w:hAnsi="Comic Sans MS" w:cstheme="minorBidi"/>
        <w:sz w:val="22"/>
        <w:szCs w:val="22"/>
        <w:lang w:val="fr-FR"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9C4"/>
  </w:style>
  <w:style w:type="paragraph" w:styleId="Titre1">
    <w:name w:val="heading 1"/>
    <w:basedOn w:val="Normal"/>
    <w:next w:val="Normal"/>
    <w:link w:val="Titre1Car"/>
    <w:uiPriority w:val="9"/>
    <w:qFormat/>
    <w:rsid w:val="0021562A"/>
    <w:pPr>
      <w:keepNext/>
      <w:keepLines/>
      <w:spacing w:before="480" w:after="0"/>
      <w:outlineLvl w:val="0"/>
    </w:pPr>
    <w:rPr>
      <w:rFonts w:eastAsiaTheme="majorEastAsia" w:cstheme="majorBidi"/>
      <w:b/>
      <w:bCs/>
      <w:sz w:val="24"/>
      <w:szCs w:val="28"/>
      <w:u w:val="single"/>
    </w:rPr>
  </w:style>
  <w:style w:type="paragraph" w:styleId="Titre2">
    <w:name w:val="heading 2"/>
    <w:basedOn w:val="Normal"/>
    <w:next w:val="Normal"/>
    <w:link w:val="Titre2Car"/>
    <w:uiPriority w:val="9"/>
    <w:unhideWhenUsed/>
    <w:qFormat/>
    <w:rsid w:val="00E949E3"/>
    <w:pPr>
      <w:keepNext/>
      <w:keepLines/>
      <w:numPr>
        <w:ilvl w:val="1"/>
        <w:numId w:val="2"/>
      </w:numPr>
      <w:spacing w:before="200" w:after="0"/>
      <w:outlineLvl w:val="1"/>
    </w:pPr>
    <w:rPr>
      <w:rFonts w:eastAsiaTheme="majorEastAsia" w:cstheme="majorBidi"/>
      <w:b/>
      <w:bCs/>
      <w:sz w:val="24"/>
      <w:szCs w:val="26"/>
    </w:rPr>
  </w:style>
  <w:style w:type="paragraph" w:styleId="Titre3">
    <w:name w:val="heading 3"/>
    <w:basedOn w:val="Normal"/>
    <w:next w:val="Normal"/>
    <w:link w:val="Titre3Car"/>
    <w:uiPriority w:val="9"/>
    <w:unhideWhenUsed/>
    <w:qFormat/>
    <w:rsid w:val="00E949E3"/>
    <w:pPr>
      <w:keepNext/>
      <w:keepLines/>
      <w:spacing w:before="200" w:after="0"/>
      <w:outlineLvl w:val="2"/>
    </w:pPr>
    <w:rPr>
      <w:rFonts w:eastAsiaTheme="majorEastAsia" w:cstheme="majorBid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1562A"/>
    <w:rPr>
      <w:rFonts w:eastAsiaTheme="majorEastAsia" w:cstheme="majorBidi"/>
      <w:b/>
      <w:bCs/>
      <w:sz w:val="24"/>
      <w:szCs w:val="28"/>
      <w:u w:val="single"/>
    </w:rPr>
  </w:style>
  <w:style w:type="paragraph" w:styleId="Titre">
    <w:name w:val="Title"/>
    <w:basedOn w:val="Normal"/>
    <w:next w:val="Normal"/>
    <w:link w:val="TitreCar"/>
    <w:uiPriority w:val="10"/>
    <w:qFormat/>
    <w:rsid w:val="002579C4"/>
    <w:pPr>
      <w:pBdr>
        <w:bottom w:val="single" w:sz="8" w:space="4" w:color="4F81BD" w:themeColor="accent1"/>
      </w:pBdr>
      <w:spacing w:after="300"/>
      <w:contextualSpacing/>
    </w:pPr>
    <w:rPr>
      <w:rFonts w:eastAsiaTheme="majorEastAsia" w:cstheme="majorBidi"/>
      <w:b/>
      <w:color w:val="17365D" w:themeColor="text2" w:themeShade="BF"/>
      <w:spacing w:val="5"/>
      <w:kern w:val="28"/>
      <w:sz w:val="48"/>
      <w:szCs w:val="52"/>
    </w:rPr>
  </w:style>
  <w:style w:type="character" w:customStyle="1" w:styleId="TitreCar">
    <w:name w:val="Titre Car"/>
    <w:basedOn w:val="Policepardfaut"/>
    <w:link w:val="Titre"/>
    <w:uiPriority w:val="10"/>
    <w:rsid w:val="002579C4"/>
    <w:rPr>
      <w:rFonts w:eastAsiaTheme="majorEastAsia" w:cstheme="majorBidi"/>
      <w:b/>
      <w:color w:val="17365D" w:themeColor="text2" w:themeShade="BF"/>
      <w:spacing w:val="5"/>
      <w:kern w:val="28"/>
      <w:sz w:val="48"/>
      <w:szCs w:val="52"/>
    </w:rPr>
  </w:style>
  <w:style w:type="paragraph" w:styleId="Textedebulles">
    <w:name w:val="Balloon Text"/>
    <w:basedOn w:val="Normal"/>
    <w:link w:val="TextedebullesCar"/>
    <w:uiPriority w:val="99"/>
    <w:semiHidden/>
    <w:unhideWhenUsed/>
    <w:rsid w:val="002579C4"/>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2579C4"/>
    <w:rPr>
      <w:rFonts w:ascii="Tahoma" w:hAnsi="Tahoma" w:cs="Tahoma"/>
      <w:sz w:val="16"/>
      <w:szCs w:val="16"/>
    </w:rPr>
  </w:style>
  <w:style w:type="paragraph" w:styleId="Paragraphedeliste">
    <w:name w:val="List Paragraph"/>
    <w:basedOn w:val="Normal"/>
    <w:uiPriority w:val="1"/>
    <w:qFormat/>
    <w:rsid w:val="002579C4"/>
    <w:pPr>
      <w:ind w:left="720"/>
      <w:contextualSpacing/>
    </w:pPr>
  </w:style>
  <w:style w:type="paragraph" w:styleId="En-tte">
    <w:name w:val="header"/>
    <w:basedOn w:val="Normal"/>
    <w:link w:val="En-tteCar"/>
    <w:uiPriority w:val="99"/>
    <w:unhideWhenUsed/>
    <w:rsid w:val="0010644F"/>
    <w:pPr>
      <w:tabs>
        <w:tab w:val="center" w:pos="4536"/>
        <w:tab w:val="right" w:pos="9072"/>
      </w:tabs>
      <w:spacing w:after="0"/>
    </w:pPr>
  </w:style>
  <w:style w:type="character" w:customStyle="1" w:styleId="En-tteCar">
    <w:name w:val="En-tête Car"/>
    <w:basedOn w:val="Policepardfaut"/>
    <w:link w:val="En-tte"/>
    <w:uiPriority w:val="99"/>
    <w:rsid w:val="0010644F"/>
  </w:style>
  <w:style w:type="paragraph" w:styleId="Pieddepage">
    <w:name w:val="footer"/>
    <w:basedOn w:val="Normal"/>
    <w:link w:val="PieddepageCar"/>
    <w:uiPriority w:val="99"/>
    <w:unhideWhenUsed/>
    <w:rsid w:val="0010644F"/>
    <w:pPr>
      <w:tabs>
        <w:tab w:val="center" w:pos="4536"/>
        <w:tab w:val="right" w:pos="9072"/>
      </w:tabs>
      <w:spacing w:after="0"/>
    </w:pPr>
  </w:style>
  <w:style w:type="character" w:customStyle="1" w:styleId="PieddepageCar">
    <w:name w:val="Pied de page Car"/>
    <w:basedOn w:val="Policepardfaut"/>
    <w:link w:val="Pieddepage"/>
    <w:uiPriority w:val="99"/>
    <w:rsid w:val="0010644F"/>
  </w:style>
  <w:style w:type="character" w:customStyle="1" w:styleId="Titre2Car">
    <w:name w:val="Titre 2 Car"/>
    <w:basedOn w:val="Policepardfaut"/>
    <w:link w:val="Titre2"/>
    <w:uiPriority w:val="9"/>
    <w:rsid w:val="00E949E3"/>
    <w:rPr>
      <w:rFonts w:eastAsiaTheme="majorEastAsia" w:cstheme="majorBidi"/>
      <w:b/>
      <w:bCs/>
      <w:sz w:val="24"/>
      <w:szCs w:val="26"/>
    </w:rPr>
  </w:style>
  <w:style w:type="character" w:customStyle="1" w:styleId="Titre3Car">
    <w:name w:val="Titre 3 Car"/>
    <w:basedOn w:val="Policepardfaut"/>
    <w:link w:val="Titre3"/>
    <w:uiPriority w:val="9"/>
    <w:rsid w:val="00E949E3"/>
    <w:rPr>
      <w:rFonts w:eastAsiaTheme="majorEastAsia" w:cstheme="majorBidi"/>
      <w:b/>
      <w:bCs/>
    </w:rPr>
  </w:style>
  <w:style w:type="table" w:styleId="Grilledutableau">
    <w:name w:val="Table Grid"/>
    <w:basedOn w:val="TableauNormal"/>
    <w:uiPriority w:val="59"/>
    <w:rsid w:val="0039375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654F0"/>
    <w:pPr>
      <w:spacing w:before="100" w:beforeAutospacing="1" w:after="100" w:afterAutospacing="1"/>
      <w:jc w:val="left"/>
    </w:pPr>
    <w:rPr>
      <w:rFonts w:ascii="Arial" w:eastAsia="Times New Roman" w:hAnsi="Arial" w:cs="Arial"/>
      <w:color w:val="000000"/>
      <w:sz w:val="18"/>
      <w:szCs w:val="18"/>
      <w:lang w:eastAsia="fr-FR"/>
    </w:rPr>
  </w:style>
  <w:style w:type="paragraph" w:customStyle="1" w:styleId="Normal1">
    <w:name w:val="Normal1"/>
    <w:basedOn w:val="Normal"/>
    <w:rsid w:val="004E5509"/>
    <w:pPr>
      <w:keepLines/>
      <w:tabs>
        <w:tab w:val="left" w:pos="284"/>
        <w:tab w:val="left" w:pos="567"/>
        <w:tab w:val="left" w:pos="851"/>
      </w:tabs>
      <w:spacing w:after="0"/>
      <w:ind w:firstLine="284"/>
    </w:pPr>
    <w:rPr>
      <w:rFonts w:ascii="Times New Roman" w:eastAsia="Times New Roman" w:hAnsi="Times New Roman" w:cs="Times New Roman"/>
      <w:szCs w:val="20"/>
      <w:lang w:eastAsia="fr-FR"/>
    </w:rPr>
  </w:style>
  <w:style w:type="character" w:styleId="Marquedecommentaire">
    <w:name w:val="annotation reference"/>
    <w:basedOn w:val="Policepardfaut"/>
    <w:uiPriority w:val="99"/>
    <w:semiHidden/>
    <w:unhideWhenUsed/>
    <w:rsid w:val="00D8016E"/>
    <w:rPr>
      <w:sz w:val="16"/>
      <w:szCs w:val="16"/>
    </w:rPr>
  </w:style>
  <w:style w:type="paragraph" w:styleId="Commentaire">
    <w:name w:val="annotation text"/>
    <w:basedOn w:val="Normal"/>
    <w:link w:val="CommentaireCar"/>
    <w:uiPriority w:val="99"/>
    <w:semiHidden/>
    <w:unhideWhenUsed/>
    <w:rsid w:val="00D8016E"/>
    <w:rPr>
      <w:sz w:val="20"/>
      <w:szCs w:val="20"/>
    </w:rPr>
  </w:style>
  <w:style w:type="character" w:customStyle="1" w:styleId="CommentaireCar">
    <w:name w:val="Commentaire Car"/>
    <w:basedOn w:val="Policepardfaut"/>
    <w:link w:val="Commentaire"/>
    <w:uiPriority w:val="99"/>
    <w:semiHidden/>
    <w:rsid w:val="00D8016E"/>
    <w:rPr>
      <w:sz w:val="20"/>
      <w:szCs w:val="20"/>
    </w:rPr>
  </w:style>
  <w:style w:type="paragraph" w:styleId="Objetducommentaire">
    <w:name w:val="annotation subject"/>
    <w:basedOn w:val="Commentaire"/>
    <w:next w:val="Commentaire"/>
    <w:link w:val="ObjetducommentaireCar"/>
    <w:uiPriority w:val="99"/>
    <w:semiHidden/>
    <w:unhideWhenUsed/>
    <w:rsid w:val="00D8016E"/>
    <w:rPr>
      <w:b/>
      <w:bCs/>
    </w:rPr>
  </w:style>
  <w:style w:type="character" w:customStyle="1" w:styleId="ObjetducommentaireCar">
    <w:name w:val="Objet du commentaire Car"/>
    <w:basedOn w:val="CommentaireCar"/>
    <w:link w:val="Objetducommentaire"/>
    <w:uiPriority w:val="99"/>
    <w:semiHidden/>
    <w:rsid w:val="00D8016E"/>
    <w:rPr>
      <w:b/>
      <w:bCs/>
      <w:sz w:val="20"/>
      <w:szCs w:val="20"/>
    </w:rPr>
  </w:style>
  <w:style w:type="paragraph" w:customStyle="1" w:styleId="1erparagraphe">
    <w:name w:val="1erparagraphe"/>
    <w:basedOn w:val="Normal"/>
    <w:rsid w:val="000737F0"/>
    <w:pPr>
      <w:tabs>
        <w:tab w:val="left" w:pos="2978"/>
      </w:tabs>
      <w:suppressAutoHyphens/>
      <w:spacing w:before="480" w:after="0"/>
      <w:ind w:left="851"/>
      <w:jc w:val="left"/>
    </w:pPr>
    <w:rPr>
      <w:rFonts w:ascii="Tms Rmn" w:eastAsia="Times New Roman" w:hAnsi="Tms Rmn" w:cs="Tms Rmn"/>
      <w:szCs w:val="20"/>
      <w:lang w:eastAsia="zh-CN"/>
    </w:rPr>
  </w:style>
  <w:style w:type="paragraph" w:customStyle="1" w:styleId="Default">
    <w:name w:val="Default"/>
    <w:rsid w:val="00B019D6"/>
    <w:pPr>
      <w:autoSpaceDE w:val="0"/>
      <w:autoSpaceDN w:val="0"/>
      <w:adjustRightInd w:val="0"/>
      <w:spacing w:after="0"/>
      <w:jc w:val="left"/>
    </w:pPr>
    <w:rPr>
      <w:rFonts w:ascii="Segoe UI" w:hAnsi="Segoe UI" w:cs="Segoe UI"/>
      <w:color w:val="000000"/>
      <w:sz w:val="24"/>
      <w:szCs w:val="24"/>
    </w:rPr>
  </w:style>
  <w:style w:type="paragraph" w:styleId="Corpsdetexte">
    <w:name w:val="Body Text"/>
    <w:basedOn w:val="Normal"/>
    <w:link w:val="CorpsdetexteCar"/>
    <w:rsid w:val="00716886"/>
    <w:pPr>
      <w:overflowPunct w:val="0"/>
      <w:autoSpaceDE w:val="0"/>
      <w:autoSpaceDN w:val="0"/>
      <w:adjustRightInd w:val="0"/>
      <w:spacing w:after="0"/>
      <w:textAlignment w:val="baseline"/>
    </w:pPr>
    <w:rPr>
      <w:rFonts w:ascii="Book Antiqua" w:eastAsia="Times New Roman" w:hAnsi="Book Antiqua" w:cs="Times New Roman"/>
      <w:bCs/>
      <w:sz w:val="24"/>
      <w:szCs w:val="24"/>
      <w:lang w:eastAsia="fr-FR"/>
    </w:rPr>
  </w:style>
  <w:style w:type="character" w:customStyle="1" w:styleId="CorpsdetexteCar">
    <w:name w:val="Corps de texte Car"/>
    <w:basedOn w:val="Policepardfaut"/>
    <w:link w:val="Corpsdetexte"/>
    <w:rsid w:val="00716886"/>
    <w:rPr>
      <w:rFonts w:ascii="Book Antiqua" w:eastAsia="Times New Roman" w:hAnsi="Book Antiqua" w:cs="Times New Roman"/>
      <w:bCs/>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1490</TotalTime>
  <Pages>12</Pages>
  <Words>3255</Words>
  <Characters>17906</Characters>
  <Application>Microsoft Office Word</Application>
  <DocSecurity>0</DocSecurity>
  <Lines>149</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E.Clementi</dc:creator>
  <cp:lastModifiedBy>Eric Clementi</cp:lastModifiedBy>
  <cp:revision>62</cp:revision>
  <cp:lastPrinted>2018-03-27T10:37:00Z</cp:lastPrinted>
  <dcterms:created xsi:type="dcterms:W3CDTF">2021-08-31T14:30:00Z</dcterms:created>
  <dcterms:modified xsi:type="dcterms:W3CDTF">2025-03-25T16:10:00Z</dcterms:modified>
</cp:coreProperties>
</file>